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  <w:r w:rsidRPr="00447F8D">
        <w:rPr>
          <w:b/>
          <w:sz w:val="28"/>
          <w:szCs w:val="28"/>
          <w:lang w:val="ru-RU"/>
        </w:rPr>
        <w:t>СОВЕТ НАРОДНЫХ ДЕПУТАТОВ</w:t>
      </w:r>
    </w:p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  <w:r w:rsidRPr="00447F8D">
        <w:rPr>
          <w:b/>
          <w:sz w:val="28"/>
          <w:szCs w:val="28"/>
          <w:lang w:val="ru-RU"/>
        </w:rPr>
        <w:t xml:space="preserve"> ЛИПЧАНСКОГО СЕЛЬСКОГО  ПОСЕЛЕНИЯ</w:t>
      </w:r>
    </w:p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  <w:r w:rsidRPr="00447F8D">
        <w:rPr>
          <w:b/>
          <w:sz w:val="28"/>
          <w:szCs w:val="28"/>
          <w:lang w:val="ru-RU"/>
        </w:rPr>
        <w:t>БОГУЧАРСКОГО МУНИЦИПАЛЬНОГО РАЙОНА</w:t>
      </w:r>
    </w:p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  <w:r w:rsidRPr="00447F8D">
        <w:rPr>
          <w:b/>
          <w:sz w:val="28"/>
          <w:szCs w:val="28"/>
          <w:lang w:val="ru-RU"/>
        </w:rPr>
        <w:t>ВОРОНЕЖСКОЙ ОБЛАСТИ</w:t>
      </w:r>
    </w:p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</w:p>
    <w:p w:rsidR="00447F8D" w:rsidRPr="00447F8D" w:rsidRDefault="00447F8D" w:rsidP="00447F8D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  <w:lang w:val="ru-RU"/>
        </w:rPr>
      </w:pPr>
      <w:r w:rsidRPr="00447F8D">
        <w:rPr>
          <w:b/>
          <w:sz w:val="28"/>
          <w:szCs w:val="28"/>
          <w:lang w:val="ru-RU"/>
        </w:rPr>
        <w:t>РЕШЕНИЕ</w:t>
      </w:r>
    </w:p>
    <w:p w:rsidR="00447F8D" w:rsidRPr="00447F8D" w:rsidRDefault="00447F8D" w:rsidP="00447F8D">
      <w:pPr>
        <w:ind w:firstLine="709"/>
        <w:jc w:val="center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>от  04. 02 . 2014 года №  194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proofErr w:type="spellStart"/>
      <w:r w:rsidRPr="00447F8D">
        <w:rPr>
          <w:sz w:val="28"/>
          <w:szCs w:val="28"/>
          <w:lang w:val="ru-RU"/>
        </w:rPr>
        <w:t>с</w:t>
      </w:r>
      <w:proofErr w:type="gramStart"/>
      <w:r w:rsidRPr="00447F8D">
        <w:rPr>
          <w:sz w:val="28"/>
          <w:szCs w:val="28"/>
          <w:lang w:val="ru-RU"/>
        </w:rPr>
        <w:t>.Л</w:t>
      </w:r>
      <w:proofErr w:type="gramEnd"/>
      <w:r w:rsidRPr="00447F8D">
        <w:rPr>
          <w:sz w:val="28"/>
          <w:szCs w:val="28"/>
          <w:lang w:val="ru-RU"/>
        </w:rPr>
        <w:t>ипчанка</w:t>
      </w:r>
      <w:proofErr w:type="spellEnd"/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Об отчете главы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 сельского поселения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proofErr w:type="spellStart"/>
      <w:r w:rsidRPr="00447F8D">
        <w:rPr>
          <w:sz w:val="28"/>
          <w:szCs w:val="28"/>
          <w:lang w:val="ru-RU"/>
        </w:rPr>
        <w:t>Богучарского</w:t>
      </w:r>
      <w:proofErr w:type="spellEnd"/>
      <w:r w:rsidRPr="00447F8D">
        <w:rPr>
          <w:sz w:val="28"/>
          <w:szCs w:val="28"/>
          <w:lang w:val="ru-RU"/>
        </w:rPr>
        <w:t xml:space="preserve"> муниципального района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о  результатах деятельности и  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деятельности администрации 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>в 2013 году</w:t>
      </w: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ab/>
      </w:r>
      <w:proofErr w:type="gramStart"/>
      <w:r w:rsidRPr="00447F8D">
        <w:rPr>
          <w:sz w:val="28"/>
          <w:szCs w:val="28"/>
          <w:lang w:val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447F8D">
        <w:rPr>
          <w:sz w:val="28"/>
          <w:szCs w:val="28"/>
          <w:lang w:val="ru-RU"/>
        </w:rPr>
        <w:t>Богучарского</w:t>
      </w:r>
      <w:proofErr w:type="spellEnd"/>
      <w:r w:rsidRPr="00447F8D">
        <w:rPr>
          <w:sz w:val="28"/>
          <w:szCs w:val="28"/>
          <w:lang w:val="ru-RU"/>
        </w:rPr>
        <w:t xml:space="preserve"> муниципального района, решением Совета народных депутатов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 от  24.02.2010 года № 166 « Об утверждении положения о ежегодном отчете главы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447F8D">
        <w:rPr>
          <w:sz w:val="28"/>
          <w:szCs w:val="28"/>
          <w:lang w:val="ru-RU"/>
        </w:rPr>
        <w:t>Богучарского</w:t>
      </w:r>
      <w:proofErr w:type="spellEnd"/>
      <w:r w:rsidRPr="00447F8D">
        <w:rPr>
          <w:sz w:val="28"/>
          <w:szCs w:val="28"/>
          <w:lang w:val="ru-RU"/>
        </w:rPr>
        <w:t xml:space="preserve"> муниципального района о  результатах деятельности, деятельности администрации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поселения, в том</w:t>
      </w:r>
      <w:proofErr w:type="gramEnd"/>
      <w:r w:rsidRPr="00447F8D">
        <w:rPr>
          <w:sz w:val="28"/>
          <w:szCs w:val="28"/>
          <w:lang w:val="ru-RU"/>
        </w:rPr>
        <w:t xml:space="preserve"> </w:t>
      </w:r>
      <w:proofErr w:type="gramStart"/>
      <w:r w:rsidRPr="00447F8D">
        <w:rPr>
          <w:sz w:val="28"/>
          <w:szCs w:val="28"/>
          <w:lang w:val="ru-RU"/>
        </w:rPr>
        <w:t xml:space="preserve">числе о решении вопросов, поставленных </w:t>
      </w:r>
      <w:r w:rsidRPr="00447F8D">
        <w:rPr>
          <w:sz w:val="28"/>
          <w:szCs w:val="28"/>
          <w:lang w:val="ru-RU"/>
        </w:rPr>
        <w:lastRenderedPageBreak/>
        <w:t xml:space="preserve">представительным органом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447F8D">
        <w:rPr>
          <w:sz w:val="28"/>
          <w:szCs w:val="28"/>
          <w:lang w:val="ru-RU"/>
        </w:rPr>
        <w:t>Богучарского</w:t>
      </w:r>
      <w:proofErr w:type="spellEnd"/>
      <w:r w:rsidRPr="00447F8D">
        <w:rPr>
          <w:sz w:val="28"/>
          <w:szCs w:val="28"/>
          <w:lang w:val="ru-RU"/>
        </w:rPr>
        <w:t xml:space="preserve"> муниципального района»,  заслушав и обсудив  отчет главы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 Акименко Е.Б. о результатах своей деятельности и деятельности администрации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поселения, Совет народных депутатов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447F8D">
        <w:rPr>
          <w:sz w:val="28"/>
          <w:szCs w:val="28"/>
          <w:lang w:val="ru-RU"/>
        </w:rPr>
        <w:t>Богучарского</w:t>
      </w:r>
      <w:proofErr w:type="spellEnd"/>
      <w:r w:rsidRPr="00447F8D">
        <w:rPr>
          <w:sz w:val="28"/>
          <w:szCs w:val="28"/>
          <w:lang w:val="ru-RU"/>
        </w:rPr>
        <w:t xml:space="preserve"> муниципального района</w:t>
      </w:r>
      <w:proofErr w:type="gramEnd"/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  <w:r w:rsidRPr="00447F8D">
        <w:rPr>
          <w:b/>
          <w:sz w:val="28"/>
          <w:szCs w:val="28"/>
          <w:lang w:val="ru-RU"/>
        </w:rPr>
        <w:t>РЕШИЛ:</w:t>
      </w:r>
    </w:p>
    <w:p w:rsidR="00447F8D" w:rsidRPr="00447F8D" w:rsidRDefault="00447F8D" w:rsidP="00447F8D">
      <w:pPr>
        <w:ind w:firstLine="709"/>
        <w:jc w:val="center"/>
        <w:rPr>
          <w:b/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ab/>
        <w:t xml:space="preserve">1. Признать  работу главы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и администрации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по  результатам деятельности  в 2013 году,  удовлетворительной.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          2. Рекомендовать главе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Акименко Е.Б.: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- улучшить  работу по содержанию дорог и улиц в поселении; 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- упорядочить систему подключения уличного освещения в селах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поселения;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>- провести мероприятия по благоустройству и озеленению территории поселения, обеспечить охрану и защиту зеленых насаждений, расположенных в границах поселения,  привлекать к  выполнению этих работ на добровольной основе  уличные комитеты, коллективы организаций и учреждений поселения, граждан, проживающих на территории  поселения;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- продолжить работу над удовлетворением потребности населения и организациях в различных видах связи. 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>3. Рекомендовать администрации поселения повысить эффективность своей работы в решении экономических и социальных задач, удовлетворении нужд и потребностей населения, усилить контроль над выполнением решений Совета народных депутатов поселения, 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left="180"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4. Контроль над выполнением настоящего решения возложить на постоянные комиссии   Совета народных депутатов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и главу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сельского поселения Акименко Е.Б..</w:t>
      </w: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 xml:space="preserve">Глава  </w:t>
      </w:r>
      <w:proofErr w:type="spellStart"/>
      <w:r w:rsidRPr="00447F8D">
        <w:rPr>
          <w:sz w:val="28"/>
          <w:szCs w:val="28"/>
          <w:lang w:val="ru-RU"/>
        </w:rPr>
        <w:t>Липчанского</w:t>
      </w:r>
      <w:proofErr w:type="spellEnd"/>
      <w:r w:rsidRPr="00447F8D">
        <w:rPr>
          <w:sz w:val="28"/>
          <w:szCs w:val="28"/>
          <w:lang w:val="ru-RU"/>
        </w:rPr>
        <w:t xml:space="preserve"> </w:t>
      </w: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  <w:r w:rsidRPr="00447F8D">
        <w:rPr>
          <w:sz w:val="28"/>
          <w:szCs w:val="28"/>
          <w:lang w:val="ru-RU"/>
        </w:rPr>
        <w:t>сельского поселения</w:t>
      </w:r>
      <w:r w:rsidRPr="00447F8D">
        <w:rPr>
          <w:sz w:val="28"/>
          <w:szCs w:val="28"/>
          <w:lang w:val="ru-RU"/>
        </w:rPr>
        <w:tab/>
        <w:t xml:space="preserve">            Е.Б.Акименко</w:t>
      </w: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tabs>
          <w:tab w:val="left" w:pos="6420"/>
        </w:tabs>
        <w:ind w:firstLine="709"/>
        <w:jc w:val="both"/>
        <w:rPr>
          <w:sz w:val="28"/>
          <w:szCs w:val="28"/>
          <w:lang w:val="ru-RU"/>
        </w:rPr>
      </w:pPr>
    </w:p>
    <w:p w:rsidR="00447F8D" w:rsidRPr="00447F8D" w:rsidRDefault="00447F8D" w:rsidP="00447F8D">
      <w:pPr>
        <w:rPr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7F8D" w:rsidRDefault="00447F8D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E610A" w:rsidRPr="004F2E5F" w:rsidRDefault="004B5152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>ДОКЛАД</w:t>
      </w:r>
    </w:p>
    <w:p w:rsidR="00D50121" w:rsidRPr="004F2E5F" w:rsidRDefault="00D50121" w:rsidP="004F2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«Об основных итогах работы, исполнении </w:t>
      </w:r>
    </w:p>
    <w:p w:rsidR="006225F6" w:rsidRPr="004F2E5F" w:rsidRDefault="006225F6" w:rsidP="004F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>Бюджета 2013 года, достигнутых социально –</w:t>
      </w:r>
      <w:r w:rsidR="00A2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экономических показател</w:t>
      </w:r>
      <w:r w:rsidR="00A2572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Липчанского сельского поселения и задач </w:t>
      </w:r>
    </w:p>
    <w:p w:rsidR="004B5152" w:rsidRPr="004F2E5F" w:rsidRDefault="006225F6" w:rsidP="004F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>на 2014 год»</w:t>
      </w:r>
    </w:p>
    <w:p w:rsidR="006225F6" w:rsidRPr="004F2E5F" w:rsidRDefault="006225F6" w:rsidP="004F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548A" w:rsidRPr="004F2E5F" w:rsidRDefault="00F5548A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В состав Липчанского сельского поселения входят 4 населенных пункт</w:t>
      </w:r>
      <w:r w:rsidR="00A257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: административный центр с</w:t>
      </w:r>
      <w:proofErr w:type="gramStart"/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.Л</w:t>
      </w:r>
      <w:proofErr w:type="gramEnd"/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ипчанка, с.Шуриновка, хутора Варваровка и Марьевка. Общая площадь земель    поселения составляет 23,3 тыс.га.</w:t>
      </w:r>
    </w:p>
    <w:p w:rsidR="00F5548A" w:rsidRPr="004F2E5F" w:rsidRDefault="00F5548A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Территория Липчанского сельского поселения – это 11 улиц, 577   домовладения, в которых проживает 1686 чел., из них в с</w:t>
      </w:r>
      <w:proofErr w:type="gramStart"/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.Л</w:t>
      </w:r>
      <w:proofErr w:type="gramEnd"/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ипчанка- 795чел, с.Шуриновка -363 чел, х.Варваровка-514 чел, х.Марьевка-19 чел. За  2013 г. вновь прибыло на территорию поселения-  38чел., выбыло-34 чел, родилось-15 чел,умерло-9 чел. Трудоспособного населения по поселению- 964чел, работают вахтовым способом -132 чел., безработных, состоящих на учете в центре занятости- 19чел., детей  до 16 лет -236 чел, в т.ч. учащихся школ- 98 чел., подвоз учащихся осуществляется 2 школьными автобусами</w:t>
      </w:r>
      <w:r w:rsidRPr="004F2E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F5548A" w:rsidRPr="004F2E5F" w:rsidRDefault="00F5548A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На воинском учете состоят  388 человека, в том числе: офицеры – 9,сержантов и солдат –  335 ,призывники –  30 , допризывники 14</w:t>
      </w:r>
    </w:p>
    <w:p w:rsidR="00F5548A" w:rsidRPr="004F2E5F" w:rsidRDefault="00F5548A" w:rsidP="004F2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Пенсионеров - 485 чел, ветеранов труда - 36чел, 166 -узников концлагерей, вдов умерших ветеранов и участников ВОВ – 7 чел.</w:t>
      </w:r>
      <w:r w:rsidRPr="004F2E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5548A" w:rsidRPr="004F2E5F" w:rsidRDefault="00F5548A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Занято 651 чел.,(68%), из них в сельском хозяйстве 575 (88%), в образовании – 43 чел., в торговле – 14 чел., здравоохранении – 6, и  в др. сферах.</w:t>
      </w:r>
    </w:p>
    <w:p w:rsidR="00DE44E1" w:rsidRPr="004F2E5F" w:rsidRDefault="00F5548A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Число хозяйств на территории поселения – 579</w:t>
      </w:r>
      <w:r w:rsidR="006225F6" w:rsidRPr="004F2E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51D9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F25"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 </w:t>
      </w:r>
      <w:r w:rsidR="00A60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5-КФХ. </w:t>
      </w:r>
      <w:r w:rsidR="00DE44E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1D9" w:rsidRPr="004F2E5F">
        <w:rPr>
          <w:rFonts w:ascii="Times New Roman" w:hAnsi="Times New Roman" w:cs="Times New Roman"/>
          <w:sz w:val="24"/>
          <w:szCs w:val="24"/>
          <w:lang w:val="ru-RU"/>
        </w:rPr>
        <w:t>Из хозяйствующих субъектов 2 СХА, 1-ООО, 15- ИП. Все эти предприятия оказывают помощь при проведении Дня села, школам, вдовам ветеранов. Грейдируют дороги и очищают от снега, помогают с завозом песка на кладбища.</w:t>
      </w:r>
    </w:p>
    <w:p w:rsidR="00DE44E1" w:rsidRPr="004F2E5F" w:rsidRDefault="00DE44E1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Во всех населенных пунктах поселения имеются фельдшерско-акушерские пункты.</w:t>
      </w:r>
    </w:p>
    <w:p w:rsidR="00DE44E1" w:rsidRPr="004F2E5F" w:rsidRDefault="00DE44E1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eastAsia="Times New Roman" w:hAnsi="Times New Roman" w:cs="Times New Roman"/>
          <w:sz w:val="24"/>
          <w:szCs w:val="24"/>
          <w:lang w:val="ru-RU"/>
        </w:rPr>
        <w:t>В селе Липчанка имеется отделение сберегательного банка.</w:t>
      </w:r>
    </w:p>
    <w:p w:rsidR="006C51D9" w:rsidRPr="004F2E5F" w:rsidRDefault="006C51D9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Протяженность водопроводных сетей 26км., изношенность которых составляет более 90%, протяженность дорог регионального значения 18км,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внутрипоселковых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36.</w:t>
      </w:r>
      <w:r w:rsidR="00A60F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Дор</w:t>
      </w:r>
      <w:r w:rsidR="00A60F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ги не имеют</w:t>
      </w:r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твердого</w:t>
      </w:r>
      <w:proofErr w:type="gramEnd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покрытии, проходимость составляет менее 50%. Транспортное сообщение с райцентром обеспечивается автобусами Богучарского АТП. Нас</w:t>
      </w:r>
      <w:r w:rsidR="000D3866">
        <w:rPr>
          <w:rFonts w:ascii="Times New Roman" w:hAnsi="Times New Roman" w:cs="Times New Roman"/>
          <w:sz w:val="24"/>
          <w:szCs w:val="24"/>
          <w:lang w:val="ru-RU"/>
        </w:rPr>
        <w:t>еленные пункты телефонизированы</w:t>
      </w:r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. Сотовая связь отсутствует в </w:t>
      </w:r>
      <w:proofErr w:type="spellStart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Шуриновке</w:t>
      </w:r>
      <w:proofErr w:type="spellEnd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Марьевке</w:t>
      </w:r>
      <w:proofErr w:type="spellEnd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, и  соответств</w:t>
      </w:r>
      <w:r w:rsidR="00AE2FEC">
        <w:rPr>
          <w:rFonts w:ascii="Times New Roman" w:hAnsi="Times New Roman" w:cs="Times New Roman"/>
          <w:sz w:val="24"/>
          <w:szCs w:val="24"/>
          <w:lang w:val="ru-RU"/>
        </w:rPr>
        <w:t>енно</w:t>
      </w:r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сбои в пользовании интернетом. Жилой фонд газифицирован на 85%, протяженность уличной сети газопровода 22км, не газифицированы ул</w:t>
      </w:r>
      <w:proofErr w:type="gramStart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уговая с.Липчанка, часть ул.50 лет Победы </w:t>
      </w:r>
      <w:proofErr w:type="spellStart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с.Шуриновка</w:t>
      </w:r>
      <w:proofErr w:type="spellEnd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х.Марьевка</w:t>
      </w:r>
      <w:proofErr w:type="spellEnd"/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51D9" w:rsidRPr="004F2E5F" w:rsidRDefault="006C51D9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ab/>
        <w:t>Централизованного отопления и водоотведения (канализации) нет.</w:t>
      </w:r>
    </w:p>
    <w:p w:rsidR="006C51D9" w:rsidRPr="004F2E5F" w:rsidRDefault="006C51D9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76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ротяженность линий электропередач, используемых для освещения 26,0км.</w:t>
      </w:r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Сети были приняты в эксплуатацию в 60</w:t>
      </w:r>
      <w:r w:rsidR="00DD76A4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DD76A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A11F1" w:rsidRPr="004F2E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76A4">
        <w:rPr>
          <w:rFonts w:ascii="Times New Roman" w:hAnsi="Times New Roman" w:cs="Times New Roman"/>
          <w:sz w:val="24"/>
          <w:szCs w:val="24"/>
          <w:lang w:val="ru-RU"/>
        </w:rPr>
        <w:t xml:space="preserve"> Сегодня освеще</w:t>
      </w:r>
      <w:r w:rsidR="00271F4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D76A4">
        <w:rPr>
          <w:rFonts w:ascii="Times New Roman" w:hAnsi="Times New Roman" w:cs="Times New Roman"/>
          <w:sz w:val="24"/>
          <w:szCs w:val="24"/>
          <w:lang w:val="ru-RU"/>
        </w:rPr>
        <w:t>о 4,5 км улиц. Проектно – сметная документация</w:t>
      </w:r>
      <w:r w:rsidR="00271F44">
        <w:rPr>
          <w:rFonts w:ascii="Times New Roman" w:hAnsi="Times New Roman" w:cs="Times New Roman"/>
          <w:sz w:val="24"/>
          <w:szCs w:val="24"/>
          <w:lang w:val="ru-RU"/>
        </w:rPr>
        <w:t xml:space="preserve"> выполнена полностью по поселению, стоимость ее составила 15тыс</w:t>
      </w:r>
      <w:proofErr w:type="gramStart"/>
      <w:r w:rsidR="00271F4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271F44"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DA11F1" w:rsidRPr="004F2E5F" w:rsidRDefault="00DA11F1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7D7D7A">
        <w:rPr>
          <w:rFonts w:ascii="Times New Roman" w:hAnsi="Times New Roman" w:cs="Times New Roman"/>
          <w:sz w:val="24"/>
          <w:szCs w:val="24"/>
          <w:lang w:val="ru-RU"/>
        </w:rPr>
        <w:t>поселения расположено 6 кладбищ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, 3 символические памятника воинам освободителям, 5 символичес</w:t>
      </w:r>
      <w:r w:rsidR="00DD76A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их знаков, 1 братская могила, 4 парка и сквера, ГТС – 9</w:t>
      </w:r>
      <w:r w:rsidR="007D7D7A">
        <w:rPr>
          <w:rFonts w:ascii="Times New Roman" w:hAnsi="Times New Roman" w:cs="Times New Roman"/>
          <w:sz w:val="24"/>
          <w:szCs w:val="24"/>
          <w:lang w:val="ru-RU"/>
        </w:rPr>
        <w:t>, 3 филиала библиотек, 2 СДК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7C92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услуг по культуре и библиотечному обслу</w:t>
      </w:r>
      <w:r w:rsidR="00F250EB">
        <w:rPr>
          <w:rFonts w:ascii="Times New Roman" w:hAnsi="Times New Roman" w:cs="Times New Roman"/>
          <w:sz w:val="24"/>
          <w:szCs w:val="24"/>
          <w:lang w:val="ru-RU"/>
        </w:rPr>
        <w:t>живанию финансируется из бюджета поселения.</w:t>
      </w:r>
    </w:p>
    <w:p w:rsidR="00900977" w:rsidRPr="004F2E5F" w:rsidRDefault="00DA11F1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       При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Липчанской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библиотеке работает клуб по интересам «Умелые руки». Основное направление работы</w:t>
      </w:r>
      <w:r w:rsidR="00AE2FE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краеведение.</w:t>
      </w:r>
      <w:r w:rsidR="0090097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30 мероприятий, выставок. Наиболее удачные – неделя детской книги, день культработника с поздравлением юбиляра</w:t>
      </w:r>
      <w:r w:rsidR="007D7D7A">
        <w:rPr>
          <w:rFonts w:ascii="Times New Roman" w:hAnsi="Times New Roman" w:cs="Times New Roman"/>
          <w:sz w:val="24"/>
          <w:szCs w:val="24"/>
          <w:lang w:val="ru-RU"/>
        </w:rPr>
        <w:t>, слово о матери, у</w:t>
      </w:r>
      <w:r w:rsidR="00900977" w:rsidRPr="004F2E5F">
        <w:rPr>
          <w:rFonts w:ascii="Times New Roman" w:hAnsi="Times New Roman" w:cs="Times New Roman"/>
          <w:sz w:val="24"/>
          <w:szCs w:val="24"/>
          <w:lang w:val="ru-RU"/>
        </w:rPr>
        <w:t>частие в выставках на день села, день города и района, отчетная выставка.</w:t>
      </w:r>
    </w:p>
    <w:p w:rsidR="00900977" w:rsidRPr="004F2E5F" w:rsidRDefault="00900977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   По календарным датам проводились мероприятия в СДК</w:t>
      </w:r>
      <w:r w:rsidR="007D7D7A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0977" w:rsidRPr="004F2E5F" w:rsidRDefault="00900977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    Участники Варваровского СДК выступили в поселенческом конкурсе «Мисс землячка». Принимали гостей у себя на выставке декоративно-прикладного искусства «Живет в народе красота». Выезжали с концертами в села не только нашего района, но и в </w:t>
      </w:r>
      <w:proofErr w:type="gramStart"/>
      <w:r w:rsidRPr="004F2E5F">
        <w:rPr>
          <w:rFonts w:ascii="Times New Roman" w:hAnsi="Times New Roman" w:cs="Times New Roman"/>
          <w:sz w:val="24"/>
          <w:szCs w:val="24"/>
          <w:lang w:val="ru-RU"/>
        </w:rPr>
        <w:t>Кантемировский</w:t>
      </w:r>
      <w:proofErr w:type="gram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. Члены клуба молодой семьи стали победителями в районном конкурсе на Дне города и района. В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Варваровской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библиотеке проведено более 30 мероприятий для различных категорий населения в форме выставок, тематических подборок, бесед, викторин, праздников и митингов.</w:t>
      </w:r>
    </w:p>
    <w:p w:rsidR="00295A44" w:rsidRDefault="00900977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При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Шуриновском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СДК проведено 19 мероприятий семейного досуга, более 100 мероприятий для детей и </w:t>
      </w:r>
      <w:r w:rsidR="00694DE1">
        <w:rPr>
          <w:rFonts w:ascii="Times New Roman" w:hAnsi="Times New Roman" w:cs="Times New Roman"/>
          <w:sz w:val="24"/>
          <w:szCs w:val="24"/>
          <w:lang w:val="ru-RU"/>
        </w:rPr>
        <w:t>молодежи, 6 мероприятий для пожи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лых людей. Выезжали в Кузнецовку и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Титаревку</w:t>
      </w:r>
      <w:proofErr w:type="spellEnd"/>
      <w:r w:rsidR="00673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с концертами. Солисты СДК отмечены грамотами на районном фестивале «Голос памяти». В этом году надо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отдать должное работникам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Шуриновской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</w:t>
      </w:r>
      <w:r w:rsidR="007D7D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и СДК, которые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смогли поднять жителей села на </w:t>
      </w:r>
      <w:r w:rsidR="00295A44">
        <w:rPr>
          <w:rFonts w:ascii="Times New Roman" w:hAnsi="Times New Roman" w:cs="Times New Roman"/>
          <w:sz w:val="24"/>
          <w:szCs w:val="24"/>
          <w:lang w:val="ru-RU"/>
        </w:rPr>
        <w:t xml:space="preserve">массовое 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участие </w:t>
      </w:r>
      <w:r w:rsidR="00295A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празднике села. Работники всегда справляются с проблемами технического х</w:t>
      </w:r>
      <w:r w:rsidR="00673780">
        <w:rPr>
          <w:rFonts w:ascii="Times New Roman" w:hAnsi="Times New Roman" w:cs="Times New Roman"/>
          <w:sz w:val="24"/>
          <w:szCs w:val="24"/>
          <w:lang w:val="ru-RU"/>
        </w:rPr>
        <w:t xml:space="preserve">арактера, благодаря мастерству 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>Швыдкова В.И., а также находят дополнительные источники финансирования.</w:t>
      </w:r>
    </w:p>
    <w:p w:rsidR="0084726E" w:rsidRDefault="0080366A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Приоритетными направлениями в работе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Шуриновской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библиотеки было</w:t>
      </w:r>
      <w:r w:rsidR="008472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726E" w:rsidRDefault="00F250EB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84726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0366A">
        <w:rPr>
          <w:rFonts w:ascii="Times New Roman" w:hAnsi="Times New Roman" w:cs="Times New Roman"/>
          <w:sz w:val="24"/>
          <w:szCs w:val="24"/>
          <w:lang w:val="ru-RU"/>
        </w:rPr>
        <w:t>атриотическое и экологическое воспитание, т</w:t>
      </w:r>
      <w:r w:rsidR="000953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1EDD">
        <w:rPr>
          <w:rFonts w:ascii="Times New Roman" w:hAnsi="Times New Roman" w:cs="Times New Roman"/>
          <w:sz w:val="24"/>
          <w:szCs w:val="24"/>
          <w:lang w:val="ru-RU"/>
        </w:rPr>
        <w:t>к. 20</w:t>
      </w:r>
      <w:r w:rsidR="0080366A">
        <w:rPr>
          <w:rFonts w:ascii="Times New Roman" w:hAnsi="Times New Roman" w:cs="Times New Roman"/>
          <w:sz w:val="24"/>
          <w:szCs w:val="24"/>
          <w:lang w:val="ru-RU"/>
        </w:rPr>
        <w:t>13 год был объявлен «Годом экологической культуры и охраны окружающей среды»</w:t>
      </w:r>
      <w:r w:rsidR="00542C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726E" w:rsidRDefault="00B50A6D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542C8C">
        <w:rPr>
          <w:rFonts w:ascii="Times New Roman" w:hAnsi="Times New Roman" w:cs="Times New Roman"/>
          <w:sz w:val="24"/>
          <w:szCs w:val="24"/>
          <w:lang w:val="ru-RU"/>
        </w:rPr>
        <w:t>В библиотеке есть постоянно действ</w:t>
      </w:r>
      <w:r w:rsidR="007D3AC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42C8C">
        <w:rPr>
          <w:rFonts w:ascii="Times New Roman" w:hAnsi="Times New Roman" w:cs="Times New Roman"/>
          <w:sz w:val="24"/>
          <w:szCs w:val="24"/>
          <w:lang w:val="ru-RU"/>
        </w:rPr>
        <w:t>ющая книжная выставка «</w:t>
      </w:r>
      <w:r w:rsidR="007D3ACA">
        <w:rPr>
          <w:rFonts w:ascii="Times New Roman" w:hAnsi="Times New Roman" w:cs="Times New Roman"/>
          <w:sz w:val="24"/>
          <w:szCs w:val="24"/>
          <w:lang w:val="ru-RU"/>
        </w:rPr>
        <w:t>Мир заповедной природы»</w:t>
      </w:r>
      <w:r w:rsidR="00DA4C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366A" w:rsidRDefault="00B50A6D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6A167B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уделяет </w:t>
      </w:r>
      <w:r w:rsidR="00023E21">
        <w:rPr>
          <w:rFonts w:ascii="Times New Roman" w:hAnsi="Times New Roman" w:cs="Times New Roman"/>
          <w:sz w:val="24"/>
          <w:szCs w:val="24"/>
          <w:lang w:val="ru-RU"/>
        </w:rPr>
        <w:t xml:space="preserve">внимание </w:t>
      </w:r>
      <w:r w:rsidR="006A167B">
        <w:rPr>
          <w:rFonts w:ascii="Times New Roman" w:hAnsi="Times New Roman" w:cs="Times New Roman"/>
          <w:sz w:val="24"/>
          <w:szCs w:val="24"/>
          <w:lang w:val="ru-RU"/>
        </w:rPr>
        <w:t>профилактике наркомании</w:t>
      </w:r>
      <w:r w:rsidR="00CE4013">
        <w:rPr>
          <w:rFonts w:ascii="Times New Roman" w:hAnsi="Times New Roman" w:cs="Times New Roman"/>
          <w:sz w:val="24"/>
          <w:szCs w:val="24"/>
          <w:lang w:val="ru-RU"/>
        </w:rPr>
        <w:t xml:space="preserve">, алкоголизма, </w:t>
      </w:r>
      <w:proofErr w:type="spellStart"/>
      <w:r w:rsidR="00CE4013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="00CE4013">
        <w:rPr>
          <w:rFonts w:ascii="Times New Roman" w:hAnsi="Times New Roman" w:cs="Times New Roman"/>
          <w:sz w:val="24"/>
          <w:szCs w:val="24"/>
          <w:lang w:val="ru-RU"/>
        </w:rPr>
        <w:t>: проводятся уроки здоровья «Мы выбираем жизнь», литературный час «Нет наркомании и курению».</w:t>
      </w:r>
    </w:p>
    <w:p w:rsidR="0084726E" w:rsidRDefault="00B50A6D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84726E">
        <w:rPr>
          <w:rFonts w:ascii="Times New Roman" w:hAnsi="Times New Roman" w:cs="Times New Roman"/>
          <w:sz w:val="24"/>
          <w:szCs w:val="24"/>
          <w:lang w:val="ru-RU"/>
        </w:rPr>
        <w:t xml:space="preserve">На литературно </w:t>
      </w:r>
      <w:proofErr w:type="gramStart"/>
      <w:r w:rsidR="0084726E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="008472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23E21">
        <w:rPr>
          <w:rFonts w:ascii="Times New Roman" w:hAnsi="Times New Roman" w:cs="Times New Roman"/>
          <w:sz w:val="24"/>
          <w:szCs w:val="24"/>
          <w:lang w:val="ru-RU"/>
        </w:rPr>
        <w:t xml:space="preserve">зыкальный вечер «Для милых дам». </w:t>
      </w:r>
      <w:r w:rsidR="00CB0FE5">
        <w:rPr>
          <w:rFonts w:ascii="Times New Roman" w:hAnsi="Times New Roman" w:cs="Times New Roman"/>
          <w:sz w:val="24"/>
          <w:szCs w:val="24"/>
          <w:lang w:val="ru-RU"/>
        </w:rPr>
        <w:t>8 март</w:t>
      </w:r>
      <w:r w:rsidR="00023E2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B0FE5">
        <w:rPr>
          <w:rFonts w:ascii="Times New Roman" w:hAnsi="Times New Roman" w:cs="Times New Roman"/>
          <w:sz w:val="24"/>
          <w:szCs w:val="24"/>
          <w:lang w:val="ru-RU"/>
        </w:rPr>
        <w:t xml:space="preserve"> в сельский ДК были приглашены все женщины села.</w:t>
      </w:r>
    </w:p>
    <w:p w:rsidR="00CB0FE5" w:rsidRDefault="00B50A6D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CB0FE5">
        <w:rPr>
          <w:rFonts w:ascii="Times New Roman" w:hAnsi="Times New Roman" w:cs="Times New Roman"/>
          <w:sz w:val="24"/>
          <w:szCs w:val="24"/>
          <w:lang w:val="ru-RU"/>
        </w:rPr>
        <w:t>не меньший успех у подростков имела литературная игра «Угадай книгу», композиционно построенная по принципу телешоу «Угадай мелодию».</w:t>
      </w:r>
    </w:p>
    <w:p w:rsidR="00CB0FE5" w:rsidRDefault="005D3FA6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2D63D3">
        <w:rPr>
          <w:rFonts w:ascii="Times New Roman" w:hAnsi="Times New Roman" w:cs="Times New Roman"/>
          <w:sz w:val="24"/>
          <w:szCs w:val="24"/>
          <w:lang w:val="ru-RU"/>
        </w:rPr>
        <w:t>Провели фотоконк</w:t>
      </w:r>
      <w:r w:rsidR="000158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D63D3">
        <w:rPr>
          <w:rFonts w:ascii="Times New Roman" w:hAnsi="Times New Roman" w:cs="Times New Roman"/>
          <w:sz w:val="24"/>
          <w:szCs w:val="24"/>
          <w:lang w:val="ru-RU"/>
        </w:rPr>
        <w:t xml:space="preserve">рс и оформили стенд «Лучшие дворики нашего села». </w:t>
      </w:r>
      <w:r w:rsidR="0030776E">
        <w:rPr>
          <w:rFonts w:ascii="Times New Roman" w:hAnsi="Times New Roman" w:cs="Times New Roman"/>
          <w:sz w:val="24"/>
          <w:szCs w:val="24"/>
          <w:lang w:val="ru-RU"/>
        </w:rPr>
        <w:t>На традиционном празднике села «Выйду на улицу</w:t>
      </w:r>
      <w:proofErr w:type="gramStart"/>
      <w:r w:rsidR="0030776E">
        <w:rPr>
          <w:rFonts w:ascii="Times New Roman" w:hAnsi="Times New Roman" w:cs="Times New Roman"/>
          <w:sz w:val="24"/>
          <w:szCs w:val="24"/>
          <w:lang w:val="ru-RU"/>
        </w:rPr>
        <w:t>..!</w:t>
      </w:r>
      <w:r w:rsidR="000158C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End"/>
      <w:r w:rsidR="000158C0">
        <w:rPr>
          <w:rFonts w:ascii="Times New Roman" w:hAnsi="Times New Roman" w:cs="Times New Roman"/>
          <w:sz w:val="24"/>
          <w:szCs w:val="24"/>
          <w:lang w:val="ru-RU"/>
        </w:rPr>
        <w:t>победители конкурса получили призы.</w:t>
      </w:r>
    </w:p>
    <w:p w:rsidR="00900977" w:rsidRPr="004F2E5F" w:rsidRDefault="00295A44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За многие годы государство впервые оценило вклад работников культуры и повысило заработную плату. Но источник финансировани</w:t>
      </w:r>
      <w:r w:rsidR="00023E21">
        <w:rPr>
          <w:rFonts w:ascii="Times New Roman" w:hAnsi="Times New Roman" w:cs="Times New Roman"/>
          <w:sz w:val="24"/>
          <w:szCs w:val="24"/>
          <w:lang w:val="ru-RU"/>
        </w:rPr>
        <w:t>я не был предусмотрен. Поэтому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2014 год (по стечению обстоятельств в год культуры) начался с непопулярных нововведений по культуре, которые способны вызвать социальное напряжение в обществе. Возможности для дополнительного наращивания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>бюджетных доходов исчерпаны, поэтому объявлена компания «оптимизации». Эффективность любого мероприятия определяется не количеством выделенных денег, а какую отдачу он</w:t>
      </w:r>
      <w:r w:rsidR="00D25C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принесли. Согласно затратам на культуру </w:t>
      </w:r>
      <w:r w:rsidR="00BA35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777C7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бюджет поселения</w:t>
      </w:r>
      <w:r w:rsidR="00D61FB4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заложено 294,9тыс</w:t>
      </w:r>
      <w:proofErr w:type="gramStart"/>
      <w:r w:rsidR="00D61FB4" w:rsidRPr="004F2E5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D61FB4" w:rsidRPr="004F2E5F">
        <w:rPr>
          <w:rFonts w:ascii="Times New Roman" w:hAnsi="Times New Roman" w:cs="Times New Roman"/>
          <w:sz w:val="24"/>
          <w:szCs w:val="24"/>
          <w:lang w:val="ru-RU"/>
        </w:rPr>
        <w:t>уб, в связи с этим уменьшены ставки специалистам, а обслуживающий персонал выведен из штата.</w:t>
      </w:r>
    </w:p>
    <w:p w:rsidR="00D61FB4" w:rsidRPr="004F2E5F" w:rsidRDefault="00D61FB4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>Объем ответственности и ресурсы администрации поселения не сбалансированы.</w:t>
      </w:r>
    </w:p>
    <w:p w:rsidR="00D61FB4" w:rsidRPr="004F2E5F" w:rsidRDefault="00D61FB4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    За 2013 год  доходы бюджета поселения составили 7066,2 тыс.руб., из них </w:t>
      </w:r>
      <w:r w:rsidR="00295A44">
        <w:rPr>
          <w:rFonts w:ascii="Times New Roman" w:hAnsi="Times New Roman" w:cs="Times New Roman"/>
          <w:sz w:val="24"/>
          <w:szCs w:val="24"/>
          <w:lang w:val="ru-RU"/>
        </w:rPr>
        <w:t xml:space="preserve">3млн.руб было выделено на строительство </w:t>
      </w:r>
      <w:r w:rsidR="00A302DC">
        <w:rPr>
          <w:rFonts w:ascii="Times New Roman" w:hAnsi="Times New Roman" w:cs="Times New Roman"/>
          <w:sz w:val="24"/>
          <w:szCs w:val="24"/>
          <w:lang w:val="ru-RU"/>
        </w:rPr>
        <w:t>дороги по ул</w:t>
      </w:r>
      <w:proofErr w:type="gramStart"/>
      <w:r w:rsidR="00A302DC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A302DC">
        <w:rPr>
          <w:rFonts w:ascii="Times New Roman" w:hAnsi="Times New Roman" w:cs="Times New Roman"/>
          <w:sz w:val="24"/>
          <w:szCs w:val="24"/>
          <w:lang w:val="ru-RU"/>
        </w:rPr>
        <w:t xml:space="preserve">ирова с.Липчанка, 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налоги населения 1805,8тыс.руб., безвозмездные перечисления из областного бюджета – 55,9тыс.руб. , из районного бюджета –</w:t>
      </w:r>
      <w:r w:rsidR="002F130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204,5тыс.руб . </w:t>
      </w:r>
    </w:p>
    <w:p w:rsidR="00D61FB4" w:rsidRPr="004F2E5F" w:rsidRDefault="00D61FB4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>Заключены договора по с.Липчанка на вывоз мусора с Серенко А.В</w:t>
      </w:r>
      <w:r w:rsidR="006E2E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35DE">
        <w:rPr>
          <w:rFonts w:ascii="Times New Roman" w:hAnsi="Times New Roman" w:cs="Times New Roman"/>
          <w:sz w:val="24"/>
          <w:szCs w:val="24"/>
          <w:lang w:val="ru-RU"/>
        </w:rPr>
        <w:t xml:space="preserve"> - эта</w:t>
      </w:r>
      <w:r w:rsidR="006E2E46">
        <w:rPr>
          <w:rFonts w:ascii="Times New Roman" w:hAnsi="Times New Roman" w:cs="Times New Roman"/>
          <w:sz w:val="24"/>
          <w:szCs w:val="24"/>
          <w:lang w:val="ru-RU"/>
        </w:rPr>
        <w:t xml:space="preserve"> акция успеха не имела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, на расчистку </w:t>
      </w:r>
      <w:r w:rsidR="006E2E46">
        <w:rPr>
          <w:rFonts w:ascii="Times New Roman" w:hAnsi="Times New Roman" w:cs="Times New Roman"/>
          <w:sz w:val="24"/>
          <w:szCs w:val="24"/>
          <w:lang w:val="ru-RU"/>
        </w:rPr>
        <w:t xml:space="preserve">дорог </w:t>
      </w:r>
      <w:r w:rsidR="00694DE1">
        <w:rPr>
          <w:rFonts w:ascii="Times New Roman" w:hAnsi="Times New Roman" w:cs="Times New Roman"/>
          <w:sz w:val="24"/>
          <w:szCs w:val="24"/>
          <w:lang w:val="ru-RU"/>
        </w:rPr>
        <w:t xml:space="preserve">от снега и </w:t>
      </w:r>
      <w:proofErr w:type="spellStart"/>
      <w:r w:rsidR="00694D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F2E5F">
        <w:rPr>
          <w:rFonts w:ascii="Times New Roman" w:hAnsi="Times New Roman" w:cs="Times New Roman"/>
          <w:sz w:val="24"/>
          <w:szCs w:val="24"/>
          <w:lang w:val="ru-RU"/>
        </w:rPr>
        <w:t>кос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обочин с Титаревым М.И., на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грейдирование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дорог с </w:t>
      </w:r>
      <w:proofErr w:type="spellStart"/>
      <w:r w:rsidRPr="004F2E5F">
        <w:rPr>
          <w:rFonts w:ascii="Times New Roman" w:hAnsi="Times New Roman" w:cs="Times New Roman"/>
          <w:sz w:val="24"/>
          <w:szCs w:val="24"/>
          <w:lang w:val="ru-RU"/>
        </w:rPr>
        <w:t>Гайдуковым</w:t>
      </w:r>
      <w:proofErr w:type="spellEnd"/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А.И.</w:t>
      </w:r>
    </w:p>
    <w:p w:rsidR="00D61FB4" w:rsidRPr="004F2E5F" w:rsidRDefault="00D61FB4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         Для выполнения ряда мероприятий были приняты программы, с участием в которых были привлечены средства районного и областного бюджетов.</w:t>
      </w:r>
    </w:p>
    <w:p w:rsidR="006C51D9" w:rsidRPr="004F2E5F" w:rsidRDefault="006C51D9" w:rsidP="004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406" w:rsidRPr="004F2E5F" w:rsidRDefault="00EF2406" w:rsidP="004F2E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Муниципальные программы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94902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действующие в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2013</w:t>
      </w:r>
      <w:r w:rsidR="00494902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году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EF2406" w:rsidRPr="004F2E5F" w:rsidRDefault="00EF2406" w:rsidP="004F2E5F">
      <w:pPr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«Пожарная безопасность и защита населения территории населенных пунктов Липчанского сельского поселения Богучарского муниципального района на 2013-2015г»</w:t>
      </w:r>
      <w:r w:rsidR="008656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расходы составили 3тыс</w:t>
      </w:r>
      <w:proofErr w:type="gramStart"/>
      <w:r w:rsidR="0086564B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86564B">
        <w:rPr>
          <w:rFonts w:ascii="Times New Roman" w:hAnsi="Times New Roman" w:cs="Times New Roman"/>
          <w:bCs/>
          <w:sz w:val="24"/>
          <w:szCs w:val="24"/>
          <w:lang w:val="ru-RU"/>
        </w:rPr>
        <w:t>уб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EF2406" w:rsidRPr="004F2E5F" w:rsidRDefault="00EF2406" w:rsidP="004F2E5F">
      <w:pPr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«Организация освещения улиц населенных пунктов Липчанского сельского поселения Богучарского муниципального района на 2013-2015г»</w:t>
      </w:r>
      <w:r w:rsidR="002A68D3"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- 84,5тыс.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A68D3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руб</w:t>
      </w:r>
      <w:r w:rsidR="00043AF9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. В 2013 году смонтирована линия уличного освещения в с.Шуриновка по ул.50 лет Победы</w:t>
      </w:r>
      <w:r w:rsidR="00D6054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, ул.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054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6A1BF4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апаева х.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A1BF4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Варваровка</w:t>
      </w:r>
      <w:r w:rsidR="0086564B">
        <w:rPr>
          <w:rFonts w:ascii="Times New Roman" w:hAnsi="Times New Roman" w:cs="Times New Roman"/>
          <w:bCs/>
          <w:sz w:val="24"/>
          <w:szCs w:val="24"/>
          <w:lang w:val="ru-RU"/>
        </w:rPr>
        <w:t>, проектно – сметная документация по всем улицам поселения 15тыс.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6564B">
        <w:rPr>
          <w:rFonts w:ascii="Times New Roman" w:hAnsi="Times New Roman" w:cs="Times New Roman"/>
          <w:bCs/>
          <w:sz w:val="24"/>
          <w:szCs w:val="24"/>
          <w:lang w:val="ru-RU"/>
        </w:rPr>
        <w:t>руб</w:t>
      </w:r>
      <w:proofErr w:type="spellEnd"/>
    </w:p>
    <w:p w:rsidR="00EF2406" w:rsidRPr="003721C4" w:rsidRDefault="00EF2406" w:rsidP="004F2E5F">
      <w:pPr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«Дорожная деятельность в отношении автомобильных дорог местного значения в границах территории Липчанского сельского поселения Богучарского муниципального </w:t>
      </w:r>
      <w:r w:rsidRPr="003721C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района 2013-2015г»</w:t>
      </w:r>
      <w:r w:rsidR="002A68D3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- 12,1тыс</w:t>
      </w:r>
      <w:proofErr w:type="gramStart"/>
      <w:r w:rsidR="002A68D3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2A68D3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уб</w:t>
      </w:r>
      <w:r w:rsidR="002E3004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  <w:r w:rsidR="00BA077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2E3004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емонт поселенческих автодорог </w:t>
      </w:r>
      <w:r w:rsidR="00BA077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был проведен по ул.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A077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Юбилейная х.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A077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Варваровка. </w:t>
      </w:r>
      <w:r w:rsidR="003721C4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Жители ул.50 лет Победы х.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21C4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Варваровка по собственной инициативе засыпали дорогу боем кирпича. В 2014 году планируется завезти отсев или песок. </w:t>
      </w:r>
      <w:r w:rsidR="00BA077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Согласно</w:t>
      </w:r>
      <w:r w:rsidR="003D530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053A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ВЦП «Развитие сети автомобильных дорог общего пользования Воронежской области на 2013-2015 годы»</w:t>
      </w:r>
      <w:r w:rsidR="003D530F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ремонт дороги по улице Кирова с.Липчанка</w:t>
      </w:r>
      <w:r w:rsidR="00510FC0" w:rsidRPr="003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было потрачено 2935,9 тыс.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10FC0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руб</w:t>
      </w:r>
      <w:r w:rsidR="00737882" w:rsidRPr="003721C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F2406" w:rsidRPr="004F2E5F" w:rsidRDefault="00EF2406" w:rsidP="004F2E5F">
      <w:pPr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«Содержание и благоустройство кладбищ Липчанского сельского поселения Богучарского муниципального района  на 2013-2015г»</w:t>
      </w:r>
      <w:r w:rsidR="000E3D9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. Проведено 7 субботников по приведению в порядок кладбищ.</w:t>
      </w:r>
    </w:p>
    <w:p w:rsidR="00673780" w:rsidRPr="002A703A" w:rsidRDefault="00EF2406" w:rsidP="00673780">
      <w:pPr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A703A">
        <w:rPr>
          <w:rFonts w:ascii="Times New Roman" w:hAnsi="Times New Roman" w:cs="Times New Roman"/>
          <w:bCs/>
          <w:sz w:val="24"/>
          <w:szCs w:val="24"/>
          <w:lang w:val="ru-RU"/>
        </w:rPr>
        <w:t>«Организация благоустройства в границах территории Липчанского сельского поселения на 2013-2015г.»</w:t>
      </w:r>
      <w:r w:rsidR="00562DAB" w:rsidRPr="002A7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70,0тыс</w:t>
      </w:r>
      <w:proofErr w:type="gramStart"/>
      <w:r w:rsidR="00562DAB" w:rsidRPr="002A703A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562DAB" w:rsidRPr="002A703A">
        <w:rPr>
          <w:rFonts w:ascii="Times New Roman" w:hAnsi="Times New Roman" w:cs="Times New Roman"/>
          <w:bCs/>
          <w:sz w:val="24"/>
          <w:szCs w:val="24"/>
          <w:lang w:val="ru-RU"/>
        </w:rPr>
        <w:t>уб</w:t>
      </w:r>
      <w:r w:rsidR="006A1BF4" w:rsidRPr="002A703A">
        <w:rPr>
          <w:rFonts w:ascii="Times New Roman" w:hAnsi="Times New Roman" w:cs="Times New Roman"/>
          <w:bCs/>
          <w:sz w:val="24"/>
          <w:szCs w:val="24"/>
          <w:lang w:val="ru-RU"/>
        </w:rPr>
        <w:t>. Проведено 1</w:t>
      </w:r>
      <w:r w:rsidR="000E3D9B" w:rsidRPr="002A703A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6A1BF4" w:rsidRPr="002A7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субботников по приведению в порядок</w:t>
      </w:r>
      <w:r w:rsidR="000E3D9B" w:rsidRPr="002A7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автобусных остановок, придорожных лесополос, территорий вокруг памятников, парков и скверов</w:t>
      </w:r>
      <w:r w:rsidR="0017255C" w:rsidRPr="002A703A">
        <w:rPr>
          <w:rFonts w:ascii="Times New Roman" w:hAnsi="Times New Roman" w:cs="Times New Roman"/>
          <w:bCs/>
          <w:sz w:val="24"/>
          <w:szCs w:val="24"/>
          <w:lang w:val="ru-RU"/>
        </w:rPr>
        <w:t>, приобретение саженцев</w:t>
      </w:r>
      <w:r w:rsidR="001F6D86" w:rsidRPr="002A703A">
        <w:rPr>
          <w:rFonts w:ascii="Times New Roman" w:hAnsi="Times New Roman" w:cs="Times New Roman"/>
          <w:bCs/>
          <w:sz w:val="24"/>
          <w:szCs w:val="24"/>
          <w:lang w:val="ru-RU"/>
        </w:rPr>
        <w:t>, побелка опор и бордюров.</w:t>
      </w:r>
      <w:r w:rsidR="00673780" w:rsidRPr="002A7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494902" w:rsidRPr="004F2E5F" w:rsidRDefault="00CA77A1" w:rsidP="004F2E5F">
      <w:pPr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A703A">
        <w:rPr>
          <w:rFonts w:ascii="Times New Roman" w:hAnsi="Times New Roman" w:cs="Times New Roman"/>
          <w:bCs/>
          <w:i/>
          <w:sz w:val="24"/>
          <w:szCs w:val="24"/>
          <w:lang w:val="ru-RU"/>
        </w:rPr>
        <w:t>«</w:t>
      </w:r>
      <w:r w:rsidR="00494902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Раз</w:t>
      </w:r>
      <w:r w:rsidR="000F5501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494902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итие ку</w:t>
      </w:r>
      <w:r w:rsidR="000F5501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льтуры Липчанского сельского поселения</w:t>
      </w:r>
      <w:r w:rsidR="00562DA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2012-2014г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»-</w:t>
      </w:r>
      <w:r w:rsidR="00562DA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604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расходы составили </w:t>
      </w:r>
      <w:r w:rsidR="00562DA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1524,5тыс.</w:t>
      </w:r>
      <w:r w:rsidR="006A3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62DAB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руб</w:t>
      </w:r>
      <w:r w:rsidR="002A68D3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604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заработную плату и организацию мероприятий.</w:t>
      </w:r>
    </w:p>
    <w:p w:rsidR="00E24FDD" w:rsidRPr="004F2E5F" w:rsidRDefault="00E24FDD" w:rsidP="004F2E5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4FDD" w:rsidRPr="004F2E5F" w:rsidRDefault="00BA0760" w:rsidP="004F2E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="00E24FDD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На учете в качестве нуждающихся в улучшении жилищных условий в администрации Липчанского сельского поселения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стоит 5 молодых семей, 2 вдовы ВОВ на </w:t>
      </w:r>
      <w:r w:rsidR="0045795E">
        <w:rPr>
          <w:rFonts w:ascii="Times New Roman" w:hAnsi="Times New Roman" w:cs="Times New Roman"/>
          <w:bCs/>
          <w:sz w:val="24"/>
          <w:szCs w:val="24"/>
          <w:lang w:val="ru-RU"/>
        </w:rPr>
        <w:t>получение жилья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4469D" w:rsidRPr="004F2E5F" w:rsidRDefault="00E4469D" w:rsidP="004F2E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Изготов</w:t>
      </w:r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лена проектно сметная документац</w:t>
      </w:r>
      <w:r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ия</w:t>
      </w:r>
      <w:r w:rsidR="00657A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газификац</w:t>
      </w:r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ию </w:t>
      </w:r>
      <w:proofErr w:type="spellStart"/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gramStart"/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.М</w:t>
      </w:r>
      <w:proofErr w:type="gramEnd"/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арьевка</w:t>
      </w:r>
      <w:proofErr w:type="spellEnd"/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часть ул.50 лет Победы, межевание и техпаспорт на ГТС </w:t>
      </w:r>
      <w:proofErr w:type="spellStart"/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с.Шуринвка</w:t>
      </w:r>
      <w:proofErr w:type="spellEnd"/>
      <w:r w:rsidR="00905348" w:rsidRPr="004F2E5F">
        <w:rPr>
          <w:rFonts w:ascii="Times New Roman" w:hAnsi="Times New Roman" w:cs="Times New Roman"/>
          <w:bCs/>
          <w:sz w:val="24"/>
          <w:szCs w:val="24"/>
          <w:lang w:val="ru-RU"/>
        </w:rPr>
        <w:t>, братскую могилу №62, Дом ветеранов.</w:t>
      </w:r>
    </w:p>
    <w:p w:rsidR="002F1303" w:rsidRDefault="00736A33" w:rsidP="004F2E5F">
      <w:pPr>
        <w:pStyle w:val="af6"/>
        <w:spacing w:before="0" w:beforeAutospacing="0" w:after="0" w:afterAutospacing="0"/>
        <w:jc w:val="both"/>
        <w:rPr>
          <w:bCs/>
        </w:rPr>
      </w:pPr>
      <w:r w:rsidRPr="004F2E5F">
        <w:t xml:space="preserve">Ежедневно администрацией поселения ведется работа с обращениями граждан. Граждане обращаются в администрацию по различным вопросам: по вопросам благоустройства (ремонт водопровода, раздел территории, беспривязное содержание собак, содержание дорог, уличное освещение), по поводу выдачи справок, оформления документов на получение субсидии. </w:t>
      </w:r>
      <w:r w:rsidR="00657AA5">
        <w:rPr>
          <w:bCs/>
        </w:rPr>
        <w:t>Администрацией оказана помощь жителям при оформлении паспортов, пенсий, субсидий, получении материальной помощи</w:t>
      </w:r>
      <w:r w:rsidR="006A39DF">
        <w:rPr>
          <w:bCs/>
        </w:rPr>
        <w:t>,</w:t>
      </w:r>
      <w:r w:rsidR="00657AA5">
        <w:rPr>
          <w:bCs/>
        </w:rPr>
        <w:t xml:space="preserve"> семьям</w:t>
      </w:r>
      <w:r w:rsidR="006A39DF">
        <w:rPr>
          <w:bCs/>
        </w:rPr>
        <w:t>,</w:t>
      </w:r>
      <w:r w:rsidR="00657AA5">
        <w:rPr>
          <w:bCs/>
        </w:rPr>
        <w:t xml:space="preserve"> оказавшимся в трудной жизненной ситуации. </w:t>
      </w:r>
    </w:p>
    <w:p w:rsidR="002F1303" w:rsidRDefault="002F1303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   </w:t>
      </w:r>
      <w:r w:rsidR="00736A33" w:rsidRPr="004F2E5F">
        <w:rPr>
          <w:color w:val="000000"/>
        </w:rPr>
        <w:t>Неоднократно поступали жалобы от жителей х.</w:t>
      </w:r>
      <w:r w:rsidR="006A39DF">
        <w:rPr>
          <w:color w:val="000000"/>
        </w:rPr>
        <w:t xml:space="preserve"> </w:t>
      </w:r>
      <w:r w:rsidR="00736A33" w:rsidRPr="004F2E5F">
        <w:rPr>
          <w:color w:val="000000"/>
        </w:rPr>
        <w:t>Варваровка и с.Липчанка по соблюдению жителями села правил благоустройства, правил содержания домашних животных и птицы</w:t>
      </w:r>
      <w:r>
        <w:rPr>
          <w:color w:val="000000"/>
        </w:rPr>
        <w:t xml:space="preserve">. </w:t>
      </w:r>
      <w:r w:rsidR="00736A33" w:rsidRPr="004F2E5F">
        <w:rPr>
          <w:color w:val="000000"/>
        </w:rPr>
        <w:t>Основные недостатки в этом направлении - нарушение содержания домашней птицы, в частности гусей. По этой причине было много обращений граждан. Но, к сожалению, до конца эту проблему искоренить не удается, т.к.</w:t>
      </w:r>
      <w:r w:rsidR="00736A33" w:rsidRPr="004F2E5F">
        <w:rPr>
          <w:color w:val="000000"/>
          <w:u w:val="single"/>
        </w:rPr>
        <w:t xml:space="preserve"> </w:t>
      </w:r>
      <w:r w:rsidR="00736A33" w:rsidRPr="004F2E5F">
        <w:rPr>
          <w:color w:val="000000"/>
        </w:rPr>
        <w:t xml:space="preserve">производство гусиного мяса в личных подворьях в настоящее время является приоритетным, менее затратным. Также многие жители часто нарушают правила содержания домашних собак, выпуская их на улицу и причиняя неудобства другим жителям села.  </w:t>
      </w:r>
      <w:r w:rsidR="00657AA5">
        <w:rPr>
          <w:color w:val="000000"/>
        </w:rPr>
        <w:t xml:space="preserve">К сожалению, администрации запрещено применять наказание к нерадивым хозяйствам. Единственный выход </w:t>
      </w:r>
      <w:r w:rsidR="00875984">
        <w:rPr>
          <w:color w:val="000000"/>
        </w:rPr>
        <w:t>–</w:t>
      </w:r>
      <w:r w:rsidR="00657AA5">
        <w:rPr>
          <w:color w:val="000000"/>
        </w:rPr>
        <w:t xml:space="preserve"> </w:t>
      </w:r>
      <w:r w:rsidR="00875984">
        <w:rPr>
          <w:color w:val="000000"/>
        </w:rPr>
        <w:t>написать заявление на административную комиссию в райо</w:t>
      </w:r>
      <w:r w:rsidR="0040260D">
        <w:rPr>
          <w:color w:val="000000"/>
        </w:rPr>
        <w:t>н, которая наложит штраф от 100</w:t>
      </w:r>
      <w:r w:rsidR="00875984">
        <w:rPr>
          <w:color w:val="000000"/>
        </w:rPr>
        <w:t>руб до 1,5тыс</w:t>
      </w:r>
      <w:proofErr w:type="gramStart"/>
      <w:r w:rsidR="00875984">
        <w:rPr>
          <w:color w:val="000000"/>
        </w:rPr>
        <w:t>.р</w:t>
      </w:r>
      <w:proofErr w:type="gramEnd"/>
      <w:r w:rsidR="00875984">
        <w:rPr>
          <w:color w:val="000000"/>
        </w:rPr>
        <w:t>уб</w:t>
      </w:r>
      <w:r w:rsidR="0040260D">
        <w:rPr>
          <w:color w:val="000000"/>
        </w:rPr>
        <w:t xml:space="preserve"> только по решению суда. </w:t>
      </w:r>
      <w:r w:rsidR="00736A33" w:rsidRPr="004F2E5F">
        <w:rPr>
          <w:color w:val="000000"/>
        </w:rPr>
        <w:t xml:space="preserve">На территории села </w:t>
      </w:r>
      <w:proofErr w:type="spellStart"/>
      <w:r w:rsidR="00736A33" w:rsidRPr="004F2E5F">
        <w:rPr>
          <w:color w:val="000000"/>
        </w:rPr>
        <w:t>Шуриновка</w:t>
      </w:r>
      <w:proofErr w:type="spellEnd"/>
      <w:r w:rsidR="00736A33" w:rsidRPr="004F2E5F">
        <w:rPr>
          <w:color w:val="000000"/>
        </w:rPr>
        <w:t xml:space="preserve">  не функционирует сотовая связь,  нет скоростного интернета.  «Что не позволяет нам жить полноценной современной жизнью,  мы чувствуем себя ущемленными»</w:t>
      </w:r>
      <w:r w:rsidR="00762943">
        <w:rPr>
          <w:color w:val="000000"/>
        </w:rPr>
        <w:t xml:space="preserve"> </w:t>
      </w:r>
      <w:r w:rsidR="00736A33" w:rsidRPr="004F2E5F">
        <w:rPr>
          <w:color w:val="000000"/>
        </w:rPr>
        <w:t>-</w:t>
      </w:r>
      <w:r w:rsidR="00762943">
        <w:rPr>
          <w:color w:val="000000"/>
        </w:rPr>
        <w:t xml:space="preserve"> </w:t>
      </w:r>
      <w:r w:rsidR="00736A33" w:rsidRPr="004F2E5F">
        <w:rPr>
          <w:color w:val="000000"/>
        </w:rPr>
        <w:t xml:space="preserve">жалуются жители. </w:t>
      </w:r>
    </w:p>
    <w:p w:rsidR="00736A33" w:rsidRPr="004F2E5F" w:rsidRDefault="002F1303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36A33" w:rsidRPr="004F2E5F">
        <w:rPr>
          <w:color w:val="000000"/>
        </w:rPr>
        <w:t>За 201</w:t>
      </w:r>
      <w:r w:rsidR="00192163" w:rsidRPr="004F2E5F">
        <w:rPr>
          <w:color w:val="000000"/>
        </w:rPr>
        <w:t>3</w:t>
      </w:r>
      <w:r w:rsidR="00736A33" w:rsidRPr="004F2E5F">
        <w:rPr>
          <w:color w:val="000000"/>
        </w:rPr>
        <w:t xml:space="preserve"> год администрацией поселения принято  </w:t>
      </w:r>
      <w:r w:rsidR="00192163" w:rsidRPr="004F2E5F">
        <w:rPr>
          <w:color w:val="000000"/>
        </w:rPr>
        <w:t>42</w:t>
      </w:r>
      <w:r w:rsidR="00736A33" w:rsidRPr="004F2E5F">
        <w:rPr>
          <w:color w:val="000000"/>
        </w:rPr>
        <w:t xml:space="preserve"> обращени</w:t>
      </w:r>
      <w:r w:rsidR="00192163" w:rsidRPr="004F2E5F">
        <w:rPr>
          <w:color w:val="000000"/>
        </w:rPr>
        <w:t>я</w:t>
      </w:r>
      <w:r w:rsidR="00736A33" w:rsidRPr="004F2E5F">
        <w:rPr>
          <w:color w:val="000000"/>
        </w:rPr>
        <w:t>, проведено  1</w:t>
      </w:r>
      <w:r w:rsidR="00192163" w:rsidRPr="004F2E5F">
        <w:rPr>
          <w:color w:val="000000"/>
        </w:rPr>
        <w:t>8</w:t>
      </w:r>
      <w:r w:rsidR="00736A33" w:rsidRPr="004F2E5F">
        <w:rPr>
          <w:color w:val="000000"/>
        </w:rPr>
        <w:t xml:space="preserve"> собраний граждан, состоялось  </w:t>
      </w:r>
      <w:r w:rsidR="00C42D67" w:rsidRPr="004F2E5F">
        <w:rPr>
          <w:color w:val="000000"/>
        </w:rPr>
        <w:t>9</w:t>
      </w:r>
      <w:r w:rsidR="00736A33" w:rsidRPr="004F2E5F">
        <w:rPr>
          <w:color w:val="000000"/>
        </w:rPr>
        <w:t xml:space="preserve"> заседаний Совета народных  депутатов, на которых принято  </w:t>
      </w:r>
      <w:r w:rsidR="00DD28C3" w:rsidRPr="004F2E5F">
        <w:rPr>
          <w:color w:val="000000"/>
        </w:rPr>
        <w:t>74</w:t>
      </w:r>
      <w:r w:rsidR="00736A33" w:rsidRPr="004F2E5F">
        <w:rPr>
          <w:color w:val="000000"/>
        </w:rPr>
        <w:t xml:space="preserve"> решени</w:t>
      </w:r>
      <w:r w:rsidR="0045795E">
        <w:rPr>
          <w:color w:val="000000"/>
        </w:rPr>
        <w:t>я</w:t>
      </w:r>
      <w:r w:rsidR="00736A33" w:rsidRPr="004F2E5F">
        <w:rPr>
          <w:color w:val="000000"/>
        </w:rPr>
        <w:t>. За    201</w:t>
      </w:r>
      <w:r w:rsidR="00DD28C3" w:rsidRPr="004F2E5F">
        <w:rPr>
          <w:color w:val="000000"/>
        </w:rPr>
        <w:t>3</w:t>
      </w:r>
      <w:r w:rsidR="00F7609E" w:rsidRPr="004F2E5F">
        <w:rPr>
          <w:color w:val="000000"/>
        </w:rPr>
        <w:t xml:space="preserve"> год выдано  764</w:t>
      </w:r>
      <w:r w:rsidR="00736A33" w:rsidRPr="004F2E5F">
        <w:rPr>
          <w:color w:val="000000"/>
        </w:rPr>
        <w:t xml:space="preserve"> спра</w:t>
      </w:r>
      <w:r w:rsidR="00F7609E" w:rsidRPr="004F2E5F">
        <w:rPr>
          <w:color w:val="000000"/>
        </w:rPr>
        <w:t>вки</w:t>
      </w:r>
      <w:r w:rsidR="00736A33" w:rsidRPr="004F2E5F">
        <w:rPr>
          <w:color w:val="000000"/>
        </w:rPr>
        <w:t>, произведено  1</w:t>
      </w:r>
      <w:r w:rsidR="00F7609E" w:rsidRPr="004F2E5F">
        <w:rPr>
          <w:color w:val="000000"/>
        </w:rPr>
        <w:t>11</w:t>
      </w:r>
      <w:r w:rsidR="00736A33" w:rsidRPr="004F2E5F">
        <w:rPr>
          <w:color w:val="000000"/>
        </w:rPr>
        <w:t xml:space="preserve"> нотариальных действий, </w:t>
      </w:r>
      <w:r w:rsidR="00762943">
        <w:rPr>
          <w:color w:val="000000"/>
        </w:rPr>
        <w:t>таких как выдача доверенностей</w:t>
      </w:r>
      <w:r w:rsidR="00736A33" w:rsidRPr="004F2E5F">
        <w:rPr>
          <w:color w:val="000000"/>
        </w:rPr>
        <w:t>, заверение завещания</w:t>
      </w:r>
      <w:proofErr w:type="gramStart"/>
      <w:r w:rsidR="00736A33" w:rsidRPr="004F2E5F">
        <w:rPr>
          <w:color w:val="000000"/>
        </w:rPr>
        <w:t xml:space="preserve"> ,</w:t>
      </w:r>
      <w:proofErr w:type="gramEnd"/>
      <w:r w:rsidR="00736A33" w:rsidRPr="004F2E5F">
        <w:rPr>
          <w:color w:val="000000"/>
        </w:rPr>
        <w:t xml:space="preserve"> заверение подписи. Главой поселения в ходе работы издано  </w:t>
      </w:r>
      <w:r w:rsidR="00340E68" w:rsidRPr="004F2E5F">
        <w:rPr>
          <w:color w:val="000000"/>
        </w:rPr>
        <w:t>80</w:t>
      </w:r>
      <w:r w:rsidR="00736A33" w:rsidRPr="004F2E5F">
        <w:rPr>
          <w:color w:val="000000"/>
        </w:rPr>
        <w:t xml:space="preserve"> постановлений,  </w:t>
      </w:r>
      <w:r w:rsidR="00340E68" w:rsidRPr="004F2E5F">
        <w:rPr>
          <w:color w:val="000000"/>
        </w:rPr>
        <w:t>55</w:t>
      </w:r>
      <w:r w:rsidR="00736A33" w:rsidRPr="004F2E5F">
        <w:rPr>
          <w:color w:val="000000"/>
        </w:rPr>
        <w:t xml:space="preserve"> распоряжений.</w:t>
      </w:r>
    </w:p>
    <w:p w:rsidR="00340E68" w:rsidRPr="004F2E5F" w:rsidRDefault="00DF1ADE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Работу администрации проверяла прокуратура  Богучарского района  по соблюдению исполнения требований  законодательства о муниципальной службе, законодательства  по противопожарной безопасности,  законодательства  </w:t>
      </w:r>
      <w:r w:rsidR="00762943">
        <w:rPr>
          <w:rFonts w:ascii="Times New Roman" w:hAnsi="Times New Roman" w:cs="Times New Roman"/>
          <w:sz w:val="24"/>
          <w:szCs w:val="24"/>
          <w:lang w:val="ru-RU"/>
        </w:rPr>
        <w:t>безопасности дорожного движения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законодательства по противодействию коррупции и другие. Проверялись постановления администрации, решения Совета народных депутатов.</w:t>
      </w:r>
    </w:p>
    <w:p w:rsidR="00340E68" w:rsidRPr="004F2E5F" w:rsidRDefault="00392581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Получено </w:t>
      </w:r>
      <w:r w:rsidR="007E425A" w:rsidRPr="004F2E5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</w:t>
      </w:r>
      <w:r w:rsidR="007E425A" w:rsidRPr="004F2E5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425A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54 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>требовани</w:t>
      </w:r>
      <w:r w:rsidR="007E425A" w:rsidRPr="004F2E5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="007E425A" w:rsidRPr="004F2E5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протестов</w:t>
      </w:r>
      <w:r w:rsidR="007E425A" w:rsidRPr="004F2E5F">
        <w:rPr>
          <w:rFonts w:ascii="Times New Roman" w:hAnsi="Times New Roman" w:cs="Times New Roman"/>
          <w:sz w:val="24"/>
          <w:szCs w:val="24"/>
          <w:lang w:val="ru-RU"/>
        </w:rPr>
        <w:t>, заявление в суд 1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. Администрация поселения, общественность работает с сотрудниками отделения полиции. В этом году было выявлено  </w:t>
      </w:r>
      <w:r w:rsidR="003005E1" w:rsidRPr="004F2E5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нарушителей закона. С детьми и их родителями проведена профилактическая работа. Рейды Совета по профилактике в вечернее время суток позволили уменьшить число зарегистрированных преступлений, в том числе тяжких и особо тяжких, совершенных в общественных местах несовершеннолетними подростками</w:t>
      </w:r>
      <w:r w:rsidR="00340E68" w:rsidRPr="004F2E5F">
        <w:rPr>
          <w:rFonts w:ascii="Times New Roman" w:hAnsi="Times New Roman" w:cs="Times New Roman"/>
          <w:sz w:val="24"/>
          <w:szCs w:val="24"/>
        </w:rPr>
        <w:t> 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либо при и</w:t>
      </w:r>
      <w:r w:rsidR="00762943">
        <w:rPr>
          <w:rFonts w:ascii="Times New Roman" w:hAnsi="Times New Roman" w:cs="Times New Roman"/>
          <w:sz w:val="24"/>
          <w:szCs w:val="24"/>
          <w:lang w:val="ru-RU"/>
        </w:rPr>
        <w:t>х участии. Но очень бы хотелось</w:t>
      </w:r>
      <w:r w:rsidR="00340E68" w:rsidRPr="004F2E5F">
        <w:rPr>
          <w:rFonts w:ascii="Times New Roman" w:hAnsi="Times New Roman" w:cs="Times New Roman"/>
          <w:sz w:val="24"/>
          <w:szCs w:val="24"/>
          <w:lang w:val="ru-RU"/>
        </w:rPr>
        <w:t>, чтоб на территории поселения был свой участковый. Большая просьба организовать раз в месяц работу участкового инспектора непосредственно в поселении пока невыполнима.</w:t>
      </w:r>
      <w:r w:rsidR="0040260D">
        <w:rPr>
          <w:rFonts w:ascii="Times New Roman" w:hAnsi="Times New Roman" w:cs="Times New Roman"/>
          <w:sz w:val="24"/>
          <w:szCs w:val="24"/>
          <w:lang w:val="ru-RU"/>
        </w:rPr>
        <w:t xml:space="preserve"> Много нареканий от жителей по работе участковых с </w:t>
      </w:r>
      <w:r w:rsidR="00C53E87">
        <w:rPr>
          <w:rFonts w:ascii="Times New Roman" w:hAnsi="Times New Roman" w:cs="Times New Roman"/>
          <w:sz w:val="24"/>
          <w:szCs w:val="24"/>
          <w:lang w:val="ru-RU"/>
        </w:rPr>
        <w:t>асоциальными семьями.</w:t>
      </w:r>
    </w:p>
    <w:p w:rsidR="009F2DE3" w:rsidRPr="004F2E5F" w:rsidRDefault="00DF1ADE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2DE3" w:rsidRPr="004F2E5F">
        <w:rPr>
          <w:rFonts w:ascii="Times New Roman" w:hAnsi="Times New Roman" w:cs="Times New Roman"/>
          <w:sz w:val="24"/>
          <w:szCs w:val="24"/>
          <w:lang w:val="ru-RU"/>
        </w:rPr>
        <w:t>Основная задача</w:t>
      </w:r>
      <w:r w:rsidR="007629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2DE3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которую мы будем решать в 2014 году</w:t>
      </w:r>
      <w:r w:rsidR="00594A54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– это тщательный анализ затрат бюджета, экономия бюджетных средств, при условии сохранения стабильной обстановк</w:t>
      </w:r>
      <w:r w:rsidR="007629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4A54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в поселении.</w:t>
      </w:r>
      <w:r w:rsidR="00554679" w:rsidRPr="004F2E5F">
        <w:rPr>
          <w:rFonts w:ascii="Times New Roman" w:hAnsi="Times New Roman" w:cs="Times New Roman"/>
          <w:sz w:val="24"/>
          <w:szCs w:val="24"/>
          <w:lang w:val="ru-RU"/>
        </w:rPr>
        <w:t xml:space="preserve"> Будет продолжена работа  в направлении  улучшения внешнего вида сел, улучшение санитарных условий проживания населения. </w:t>
      </w:r>
      <w:r w:rsidR="00E4469D" w:rsidRPr="004F2E5F">
        <w:rPr>
          <w:rFonts w:ascii="Times New Roman" w:hAnsi="Times New Roman" w:cs="Times New Roman"/>
          <w:sz w:val="24"/>
          <w:szCs w:val="24"/>
          <w:lang w:val="ru-RU"/>
        </w:rPr>
        <w:t>Ведется работа по профилактике пожарной безопасности.</w:t>
      </w:r>
    </w:p>
    <w:p w:rsidR="00340E68" w:rsidRDefault="00DF1ADE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5795E">
        <w:rPr>
          <w:color w:val="000000"/>
        </w:rPr>
        <w:t>Самые злободневные вопросы</w:t>
      </w:r>
      <w:r w:rsidR="00E33C8E" w:rsidRPr="004F2E5F">
        <w:rPr>
          <w:color w:val="000000"/>
        </w:rPr>
        <w:t>, которые нео</w:t>
      </w:r>
      <w:r w:rsidR="00096C3F" w:rsidRPr="004F2E5F">
        <w:rPr>
          <w:color w:val="000000"/>
        </w:rPr>
        <w:t>бходимо решать в 2014 году –водоснабжение х</w:t>
      </w:r>
      <w:proofErr w:type="gramStart"/>
      <w:r w:rsidR="00096C3F" w:rsidRPr="004F2E5F">
        <w:rPr>
          <w:color w:val="000000"/>
        </w:rPr>
        <w:t>.В</w:t>
      </w:r>
      <w:proofErr w:type="gramEnd"/>
      <w:r w:rsidR="00096C3F" w:rsidRPr="004F2E5F">
        <w:rPr>
          <w:color w:val="000000"/>
        </w:rPr>
        <w:t>арваровка, уличное освещение по поселению, доро</w:t>
      </w:r>
      <w:r w:rsidR="00D02EF6" w:rsidRPr="004F2E5F">
        <w:rPr>
          <w:color w:val="000000"/>
        </w:rPr>
        <w:t>ги, ремонт кровли учреждений кул</w:t>
      </w:r>
      <w:r w:rsidR="00096C3F" w:rsidRPr="004F2E5F">
        <w:rPr>
          <w:color w:val="000000"/>
        </w:rPr>
        <w:t>ьтуры</w:t>
      </w:r>
      <w:r w:rsidR="00D02EF6" w:rsidRPr="004F2E5F">
        <w:rPr>
          <w:color w:val="000000"/>
        </w:rPr>
        <w:t>, а так же материальное оснащение СДК и библиотек, оформление в собственность объектов, стоящих на балансе поселения.</w:t>
      </w:r>
    </w:p>
    <w:p w:rsidR="00C53E87" w:rsidRDefault="00C53E87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Поданы заявки на установку автобусных павильонов по маршруту </w:t>
      </w:r>
      <w:r w:rsidR="00170B79">
        <w:rPr>
          <w:color w:val="000000"/>
        </w:rPr>
        <w:t xml:space="preserve">рейсового автобуса, </w:t>
      </w:r>
      <w:r w:rsidR="003F55BD">
        <w:rPr>
          <w:color w:val="000000"/>
        </w:rPr>
        <w:t xml:space="preserve">пока </w:t>
      </w:r>
      <w:r w:rsidR="00170B79">
        <w:rPr>
          <w:color w:val="000000"/>
        </w:rPr>
        <w:t>заявка не выполнена</w:t>
      </w:r>
      <w:r w:rsidR="003D466B">
        <w:rPr>
          <w:color w:val="000000"/>
        </w:rPr>
        <w:t>, сметы</w:t>
      </w:r>
      <w:r w:rsidR="00D4697E">
        <w:rPr>
          <w:color w:val="000000"/>
        </w:rPr>
        <w:t xml:space="preserve"> по реконструкции па</w:t>
      </w:r>
      <w:r w:rsidR="0045795E">
        <w:rPr>
          <w:color w:val="000000"/>
        </w:rPr>
        <w:t>м</w:t>
      </w:r>
      <w:r w:rsidR="00D4697E">
        <w:rPr>
          <w:color w:val="000000"/>
        </w:rPr>
        <w:t>ятника в с</w:t>
      </w:r>
      <w:proofErr w:type="gramStart"/>
      <w:r w:rsidR="00D4697E">
        <w:rPr>
          <w:color w:val="000000"/>
        </w:rPr>
        <w:t>.Л</w:t>
      </w:r>
      <w:proofErr w:type="gramEnd"/>
      <w:r w:rsidR="00D4697E">
        <w:rPr>
          <w:color w:val="000000"/>
        </w:rPr>
        <w:t>ипчанка, реконструкцию дороги по ул. 1 Мая х.Варваровка</w:t>
      </w:r>
      <w:r w:rsidR="003D466B">
        <w:rPr>
          <w:color w:val="000000"/>
        </w:rPr>
        <w:t xml:space="preserve"> с</w:t>
      </w:r>
      <w:r w:rsidR="00D4697E">
        <w:rPr>
          <w:color w:val="000000"/>
        </w:rPr>
        <w:t xml:space="preserve"> асфальтным покрытием, по ул.Кирова с водоотведением и щебеночн</w:t>
      </w:r>
      <w:r w:rsidR="003D466B">
        <w:rPr>
          <w:color w:val="000000"/>
        </w:rPr>
        <w:t>ым покрытием (</w:t>
      </w:r>
      <w:proofErr w:type="spellStart"/>
      <w:r w:rsidR="003D466B">
        <w:rPr>
          <w:color w:val="000000"/>
        </w:rPr>
        <w:t>Кругливка</w:t>
      </w:r>
      <w:proofErr w:type="spellEnd"/>
      <w:r w:rsidR="003D466B">
        <w:rPr>
          <w:color w:val="000000"/>
        </w:rPr>
        <w:t>)</w:t>
      </w:r>
      <w:r w:rsidR="009E68A3">
        <w:rPr>
          <w:color w:val="000000"/>
        </w:rPr>
        <w:t>. В бюджете на 2014 год</w:t>
      </w:r>
      <w:r w:rsidR="006B7952">
        <w:rPr>
          <w:color w:val="000000"/>
        </w:rPr>
        <w:t xml:space="preserve"> заложено собственных средств на исполнение всех полномочий (кроме з</w:t>
      </w:r>
      <w:r w:rsidR="00B45D61">
        <w:rPr>
          <w:color w:val="000000"/>
        </w:rPr>
        <w:t xml:space="preserve">аработной </w:t>
      </w:r>
      <w:r w:rsidR="006B7952">
        <w:rPr>
          <w:color w:val="000000"/>
        </w:rPr>
        <w:t>п</w:t>
      </w:r>
      <w:r w:rsidR="00B45D61">
        <w:rPr>
          <w:color w:val="000000"/>
        </w:rPr>
        <w:t>латы</w:t>
      </w:r>
      <w:r w:rsidR="006B7952">
        <w:rPr>
          <w:color w:val="000000"/>
        </w:rPr>
        <w:t>)</w:t>
      </w:r>
      <w:r w:rsidR="00CA77A1">
        <w:rPr>
          <w:color w:val="000000"/>
        </w:rPr>
        <w:t>- 174тыс</w:t>
      </w:r>
      <w:proofErr w:type="gramStart"/>
      <w:r w:rsidR="00CA77A1">
        <w:rPr>
          <w:color w:val="000000"/>
        </w:rPr>
        <w:t>.р</w:t>
      </w:r>
      <w:proofErr w:type="gramEnd"/>
      <w:r w:rsidR="00CA77A1">
        <w:rPr>
          <w:color w:val="000000"/>
        </w:rPr>
        <w:t>уб</w:t>
      </w:r>
      <w:r w:rsidR="006B7952">
        <w:rPr>
          <w:color w:val="000000"/>
        </w:rPr>
        <w:t>.</w:t>
      </w:r>
    </w:p>
    <w:p w:rsidR="006B7952" w:rsidRPr="004F2E5F" w:rsidRDefault="006B7952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B2BA1">
        <w:rPr>
          <w:color w:val="000000"/>
        </w:rPr>
        <w:t>На депутатов ложится основная ответственность по выбору приоритетов, тем более</w:t>
      </w:r>
      <w:proofErr w:type="gramStart"/>
      <w:r w:rsidR="00AB2BA1">
        <w:rPr>
          <w:color w:val="000000"/>
        </w:rPr>
        <w:t>,</w:t>
      </w:r>
      <w:proofErr w:type="gramEnd"/>
      <w:r w:rsidR="00AB2BA1">
        <w:rPr>
          <w:color w:val="000000"/>
        </w:rPr>
        <w:t xml:space="preserve"> что бюджет является</w:t>
      </w:r>
      <w:r w:rsidR="008E74E9">
        <w:rPr>
          <w:color w:val="000000"/>
        </w:rPr>
        <w:t xml:space="preserve"> программно направленным.</w:t>
      </w:r>
    </w:p>
    <w:p w:rsidR="004511BE" w:rsidRDefault="004511BE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 w:rsidRPr="004F2E5F">
        <w:rPr>
          <w:color w:val="000000"/>
        </w:rPr>
        <w:t xml:space="preserve"> </w:t>
      </w:r>
      <w:r w:rsidR="00DF1ADE">
        <w:rPr>
          <w:color w:val="000000"/>
        </w:rPr>
        <w:t xml:space="preserve">  </w:t>
      </w:r>
      <w:r w:rsidRPr="004F2E5F">
        <w:rPr>
          <w:color w:val="000000"/>
        </w:rPr>
        <w:t>Для активизации работы депутатов по наказам избирателей</w:t>
      </w:r>
      <w:r w:rsidR="0099438B" w:rsidRPr="004F2E5F">
        <w:rPr>
          <w:color w:val="000000"/>
        </w:rPr>
        <w:t xml:space="preserve"> предлагается распределить территорию поселения и ответственность по направлениям работы: </w:t>
      </w:r>
      <w:r w:rsidR="003E7BAF" w:rsidRPr="004F2E5F">
        <w:rPr>
          <w:color w:val="000000"/>
        </w:rPr>
        <w:t xml:space="preserve">за депутатом </w:t>
      </w:r>
      <w:proofErr w:type="spellStart"/>
      <w:r w:rsidR="003E7BAF" w:rsidRPr="004F2E5F">
        <w:rPr>
          <w:color w:val="000000"/>
        </w:rPr>
        <w:t>Калайтан</w:t>
      </w:r>
      <w:proofErr w:type="spellEnd"/>
      <w:r w:rsidR="003E7BAF" w:rsidRPr="004F2E5F">
        <w:rPr>
          <w:color w:val="000000"/>
        </w:rPr>
        <w:t xml:space="preserve"> Н.В. закрепили ул</w:t>
      </w:r>
      <w:proofErr w:type="gramStart"/>
      <w:r w:rsidR="003E7BAF" w:rsidRPr="004F2E5F">
        <w:rPr>
          <w:color w:val="000000"/>
        </w:rPr>
        <w:t>.П</w:t>
      </w:r>
      <w:proofErr w:type="gramEnd"/>
      <w:r w:rsidR="003E7BAF" w:rsidRPr="004F2E5F">
        <w:rPr>
          <w:color w:val="000000"/>
        </w:rPr>
        <w:t xml:space="preserve">ушкина и назначили ответственной за наведение порядка на всей </w:t>
      </w:r>
      <w:r w:rsidR="00BC69D8" w:rsidRPr="004F2E5F">
        <w:rPr>
          <w:color w:val="000000"/>
        </w:rPr>
        <w:t>территории села Липчанка</w:t>
      </w:r>
      <w:r w:rsidR="00B442D4" w:rsidRPr="004F2E5F">
        <w:rPr>
          <w:color w:val="000000"/>
        </w:rPr>
        <w:t xml:space="preserve"> и организацию субботников на кладбищах</w:t>
      </w:r>
      <w:r w:rsidR="00BC69D8" w:rsidRPr="004F2E5F">
        <w:rPr>
          <w:color w:val="000000"/>
        </w:rPr>
        <w:t xml:space="preserve">. За депутатом </w:t>
      </w:r>
      <w:proofErr w:type="spellStart"/>
      <w:r w:rsidR="00BC69D8" w:rsidRPr="004F2E5F">
        <w:rPr>
          <w:color w:val="000000"/>
        </w:rPr>
        <w:t>Борзистым</w:t>
      </w:r>
      <w:proofErr w:type="spellEnd"/>
      <w:r w:rsidR="00BC69D8" w:rsidRPr="004F2E5F">
        <w:rPr>
          <w:color w:val="000000"/>
        </w:rPr>
        <w:t xml:space="preserve"> А.А. была закреплена газификация </w:t>
      </w:r>
      <w:proofErr w:type="spellStart"/>
      <w:r w:rsidR="00BC69D8" w:rsidRPr="004F2E5F">
        <w:rPr>
          <w:color w:val="000000"/>
        </w:rPr>
        <w:t>х</w:t>
      </w:r>
      <w:proofErr w:type="gramStart"/>
      <w:r w:rsidR="00BC69D8" w:rsidRPr="004F2E5F">
        <w:rPr>
          <w:color w:val="000000"/>
        </w:rPr>
        <w:t>.М</w:t>
      </w:r>
      <w:proofErr w:type="gramEnd"/>
      <w:r w:rsidR="00BC69D8" w:rsidRPr="004F2E5F">
        <w:rPr>
          <w:color w:val="000000"/>
        </w:rPr>
        <w:t>арьевка</w:t>
      </w:r>
      <w:proofErr w:type="spellEnd"/>
      <w:r w:rsidR="00BC69D8" w:rsidRPr="004F2E5F">
        <w:rPr>
          <w:color w:val="000000"/>
        </w:rPr>
        <w:t xml:space="preserve"> и ул.50 лет Победы с.Шуриновка. </w:t>
      </w:r>
      <w:proofErr w:type="spellStart"/>
      <w:r w:rsidR="00BC69D8" w:rsidRPr="004F2E5F">
        <w:rPr>
          <w:color w:val="000000"/>
        </w:rPr>
        <w:t>Байракова</w:t>
      </w:r>
      <w:proofErr w:type="spellEnd"/>
      <w:r w:rsidR="00BC69D8" w:rsidRPr="004F2E5F">
        <w:rPr>
          <w:color w:val="000000"/>
        </w:rPr>
        <w:t xml:space="preserve"> С.И. назначена ответственной за</w:t>
      </w:r>
      <w:r w:rsidR="00B442D4" w:rsidRPr="004F2E5F">
        <w:rPr>
          <w:color w:val="000000"/>
        </w:rPr>
        <w:t xml:space="preserve"> наведение порядка в парке х.В</w:t>
      </w:r>
      <w:r w:rsidR="009E4D25" w:rsidRPr="004F2E5F">
        <w:rPr>
          <w:color w:val="000000"/>
        </w:rPr>
        <w:t>арваровка и организаци</w:t>
      </w:r>
      <w:r w:rsidR="002F73D4">
        <w:rPr>
          <w:color w:val="000000"/>
        </w:rPr>
        <w:t>ю</w:t>
      </w:r>
      <w:r w:rsidR="009E4D25" w:rsidRPr="004F2E5F">
        <w:rPr>
          <w:color w:val="000000"/>
        </w:rPr>
        <w:t xml:space="preserve"> субботник</w:t>
      </w:r>
      <w:r w:rsidR="002F73D4">
        <w:rPr>
          <w:color w:val="000000"/>
        </w:rPr>
        <w:t>ов</w:t>
      </w:r>
      <w:r w:rsidR="009E4D25" w:rsidRPr="004F2E5F">
        <w:rPr>
          <w:color w:val="000000"/>
        </w:rPr>
        <w:t xml:space="preserve"> по уборке территории села</w:t>
      </w:r>
      <w:r w:rsidR="00343438" w:rsidRPr="004F2E5F">
        <w:rPr>
          <w:color w:val="000000"/>
        </w:rPr>
        <w:t xml:space="preserve">. За </w:t>
      </w:r>
      <w:proofErr w:type="spellStart"/>
      <w:r w:rsidR="00343438" w:rsidRPr="004F2E5F">
        <w:rPr>
          <w:color w:val="000000"/>
        </w:rPr>
        <w:t>Гайдуковым</w:t>
      </w:r>
      <w:proofErr w:type="spellEnd"/>
      <w:r w:rsidR="00343438" w:rsidRPr="004F2E5F">
        <w:rPr>
          <w:color w:val="000000"/>
        </w:rPr>
        <w:t xml:space="preserve"> А.И. и </w:t>
      </w:r>
      <w:proofErr w:type="spellStart"/>
      <w:r w:rsidR="00343438" w:rsidRPr="004F2E5F">
        <w:rPr>
          <w:color w:val="000000"/>
        </w:rPr>
        <w:t>Колтуновым</w:t>
      </w:r>
      <w:proofErr w:type="spellEnd"/>
      <w:r w:rsidR="00343438" w:rsidRPr="004F2E5F">
        <w:rPr>
          <w:color w:val="000000"/>
        </w:rPr>
        <w:t xml:space="preserve"> Е.П. закреплена ответственность за работу водопроводной сети и уличного освещения с.Липчанка</w:t>
      </w:r>
      <w:r w:rsidR="00B442D4" w:rsidRPr="004F2E5F">
        <w:rPr>
          <w:color w:val="000000"/>
        </w:rPr>
        <w:t xml:space="preserve">. За работу на субботниках </w:t>
      </w:r>
      <w:proofErr w:type="spellStart"/>
      <w:r w:rsidR="00B442D4" w:rsidRPr="004F2E5F">
        <w:rPr>
          <w:color w:val="000000"/>
        </w:rPr>
        <w:t>с</w:t>
      </w:r>
      <w:proofErr w:type="gramStart"/>
      <w:r w:rsidR="00B442D4" w:rsidRPr="004F2E5F">
        <w:rPr>
          <w:color w:val="000000"/>
        </w:rPr>
        <w:t>.Ш</w:t>
      </w:r>
      <w:proofErr w:type="gramEnd"/>
      <w:r w:rsidR="00B442D4" w:rsidRPr="004F2E5F">
        <w:rPr>
          <w:color w:val="000000"/>
        </w:rPr>
        <w:t>уриновка</w:t>
      </w:r>
      <w:proofErr w:type="spellEnd"/>
      <w:r w:rsidR="00B442D4" w:rsidRPr="004F2E5F">
        <w:rPr>
          <w:color w:val="000000"/>
        </w:rPr>
        <w:t xml:space="preserve"> отвечает </w:t>
      </w:r>
      <w:proofErr w:type="spellStart"/>
      <w:r w:rsidR="00B442D4" w:rsidRPr="004F2E5F">
        <w:rPr>
          <w:color w:val="000000"/>
        </w:rPr>
        <w:t>Доманов</w:t>
      </w:r>
      <w:proofErr w:type="spellEnd"/>
      <w:r w:rsidR="00B442D4" w:rsidRPr="004F2E5F">
        <w:rPr>
          <w:color w:val="000000"/>
        </w:rPr>
        <w:t xml:space="preserve"> Н.И.</w:t>
      </w:r>
      <w:r w:rsidR="00933FAF" w:rsidRPr="004F2E5F">
        <w:rPr>
          <w:color w:val="000000"/>
        </w:rPr>
        <w:t>. Гончарова Л.Н.ответственная за культуру и досуг, уличное освещение в х.Варваровка.</w:t>
      </w:r>
      <w:r w:rsidR="00C53D6C">
        <w:rPr>
          <w:color w:val="000000"/>
        </w:rPr>
        <w:t xml:space="preserve"> Дегтярев А.А.- за</w:t>
      </w:r>
      <w:r w:rsidR="00E47F96">
        <w:rPr>
          <w:color w:val="000000"/>
        </w:rPr>
        <w:t xml:space="preserve"> работу связи и состоянии дорог </w:t>
      </w:r>
      <w:r w:rsidR="003D1804">
        <w:rPr>
          <w:color w:val="000000"/>
        </w:rPr>
        <w:t xml:space="preserve">в </w:t>
      </w:r>
      <w:r w:rsidR="00E47F96">
        <w:rPr>
          <w:color w:val="000000"/>
        </w:rPr>
        <w:t>с</w:t>
      </w:r>
      <w:proofErr w:type="gramStart"/>
      <w:r w:rsidR="00E47F96">
        <w:rPr>
          <w:color w:val="000000"/>
        </w:rPr>
        <w:t>.Ш</w:t>
      </w:r>
      <w:proofErr w:type="gramEnd"/>
      <w:r w:rsidR="00E47F96">
        <w:rPr>
          <w:color w:val="000000"/>
        </w:rPr>
        <w:t xml:space="preserve">уриновка. </w:t>
      </w:r>
      <w:proofErr w:type="spellStart"/>
      <w:r w:rsidR="00E47F96">
        <w:rPr>
          <w:color w:val="000000"/>
        </w:rPr>
        <w:t>Верменичев</w:t>
      </w:r>
      <w:proofErr w:type="spellEnd"/>
      <w:r w:rsidR="00E47F96">
        <w:rPr>
          <w:color w:val="000000"/>
        </w:rPr>
        <w:t xml:space="preserve"> В.В. – за соблюдение правил санитарного состояния</w:t>
      </w:r>
      <w:r w:rsidR="00C70EE4">
        <w:rPr>
          <w:color w:val="000000"/>
        </w:rPr>
        <w:t xml:space="preserve"> (содержание собак, домашних животных)</w:t>
      </w:r>
      <w:r w:rsidR="001D7AEB">
        <w:rPr>
          <w:color w:val="000000"/>
        </w:rPr>
        <w:t xml:space="preserve"> и за использованием земель населенных пунктов (сенокосы, пастбища)</w:t>
      </w:r>
      <w:r w:rsidR="00C70EE4">
        <w:rPr>
          <w:color w:val="000000"/>
        </w:rPr>
        <w:t xml:space="preserve">. </w:t>
      </w:r>
      <w:proofErr w:type="spellStart"/>
      <w:r w:rsidR="00C70EE4">
        <w:rPr>
          <w:color w:val="000000"/>
        </w:rPr>
        <w:t>Масликов</w:t>
      </w:r>
      <w:proofErr w:type="spellEnd"/>
      <w:r w:rsidR="00C70EE4">
        <w:rPr>
          <w:color w:val="000000"/>
        </w:rPr>
        <w:t xml:space="preserve"> Л.В. – за состоянием дорог с</w:t>
      </w:r>
      <w:proofErr w:type="gramStart"/>
      <w:r w:rsidR="00C70EE4">
        <w:rPr>
          <w:color w:val="000000"/>
        </w:rPr>
        <w:t>.Л</w:t>
      </w:r>
      <w:proofErr w:type="gramEnd"/>
      <w:r w:rsidR="00C70EE4">
        <w:rPr>
          <w:color w:val="000000"/>
        </w:rPr>
        <w:t>ипчанка и х.Варваровка</w:t>
      </w:r>
      <w:r w:rsidR="001D7AEB">
        <w:rPr>
          <w:color w:val="000000"/>
        </w:rPr>
        <w:t>.</w:t>
      </w:r>
    </w:p>
    <w:p w:rsidR="00933FAF" w:rsidRPr="004F2E5F" w:rsidRDefault="00933FAF" w:rsidP="004F2E5F">
      <w:pPr>
        <w:pStyle w:val="af6"/>
        <w:spacing w:before="0" w:beforeAutospacing="0" w:after="0" w:afterAutospacing="0"/>
        <w:jc w:val="both"/>
        <w:rPr>
          <w:color w:val="000000"/>
        </w:rPr>
      </w:pPr>
      <w:r w:rsidRPr="004F2E5F">
        <w:rPr>
          <w:color w:val="000000"/>
        </w:rPr>
        <w:t xml:space="preserve">  </w:t>
      </w:r>
      <w:r w:rsidR="00DF1ADE">
        <w:rPr>
          <w:color w:val="000000"/>
        </w:rPr>
        <w:t xml:space="preserve"> </w:t>
      </w:r>
      <w:r w:rsidR="003D1804">
        <w:rPr>
          <w:color w:val="000000"/>
        </w:rPr>
        <w:t>Решено активизировать работу у</w:t>
      </w:r>
      <w:r w:rsidRPr="004F2E5F">
        <w:rPr>
          <w:color w:val="000000"/>
        </w:rPr>
        <w:t>лич</w:t>
      </w:r>
      <w:r w:rsidR="00B45D61">
        <w:rPr>
          <w:color w:val="000000"/>
        </w:rPr>
        <w:t xml:space="preserve">ных </w:t>
      </w:r>
      <w:r w:rsidRPr="004F2E5F">
        <w:rPr>
          <w:color w:val="000000"/>
        </w:rPr>
        <w:t>ком</w:t>
      </w:r>
      <w:r w:rsidR="00B45D61">
        <w:rPr>
          <w:color w:val="000000"/>
        </w:rPr>
        <w:t>итетов</w:t>
      </w:r>
      <w:r w:rsidRPr="004F2E5F">
        <w:rPr>
          <w:color w:val="000000"/>
        </w:rPr>
        <w:t>, Совета ветеранов и Клуб</w:t>
      </w:r>
      <w:r w:rsidR="00B45D61">
        <w:rPr>
          <w:color w:val="000000"/>
        </w:rPr>
        <w:t>ов</w:t>
      </w:r>
      <w:r w:rsidRPr="004F2E5F">
        <w:rPr>
          <w:color w:val="000000"/>
        </w:rPr>
        <w:t xml:space="preserve"> по интересам</w:t>
      </w:r>
      <w:r w:rsidR="00311E9B">
        <w:rPr>
          <w:color w:val="000000"/>
        </w:rPr>
        <w:t xml:space="preserve"> в решении вопросов местного зн</w:t>
      </w:r>
      <w:r w:rsidR="003D1804">
        <w:rPr>
          <w:color w:val="000000"/>
        </w:rPr>
        <w:t>а</w:t>
      </w:r>
      <w:r w:rsidR="00311E9B">
        <w:rPr>
          <w:color w:val="000000"/>
        </w:rPr>
        <w:t>чения</w:t>
      </w:r>
      <w:r w:rsidRPr="004F2E5F">
        <w:rPr>
          <w:color w:val="000000"/>
        </w:rPr>
        <w:t>.</w:t>
      </w:r>
    </w:p>
    <w:p w:rsidR="00BA0760" w:rsidRPr="004F2E5F" w:rsidRDefault="00BA0760" w:rsidP="004F2E5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225F6" w:rsidRPr="004F2E5F" w:rsidRDefault="006225F6" w:rsidP="004F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225F6" w:rsidRPr="004F2E5F" w:rsidSect="000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7FC"/>
    <w:multiLevelType w:val="hybridMultilevel"/>
    <w:tmpl w:val="B48E2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152"/>
    <w:rsid w:val="000158C0"/>
    <w:rsid w:val="00023E21"/>
    <w:rsid w:val="000251C8"/>
    <w:rsid w:val="000300B0"/>
    <w:rsid w:val="00043AF9"/>
    <w:rsid w:val="00095380"/>
    <w:rsid w:val="00096C3F"/>
    <w:rsid w:val="000A431A"/>
    <w:rsid w:val="000D3866"/>
    <w:rsid w:val="000E3D9B"/>
    <w:rsid w:val="000E610A"/>
    <w:rsid w:val="000F5501"/>
    <w:rsid w:val="00150217"/>
    <w:rsid w:val="00170B79"/>
    <w:rsid w:val="0017255C"/>
    <w:rsid w:val="00192163"/>
    <w:rsid w:val="001D7AEB"/>
    <w:rsid w:val="001F6D86"/>
    <w:rsid w:val="00271F44"/>
    <w:rsid w:val="00295A44"/>
    <w:rsid w:val="002A68D3"/>
    <w:rsid w:val="002A703A"/>
    <w:rsid w:val="002D63D3"/>
    <w:rsid w:val="002E3004"/>
    <w:rsid w:val="002F1303"/>
    <w:rsid w:val="002F73D4"/>
    <w:rsid w:val="003005E1"/>
    <w:rsid w:val="0030776E"/>
    <w:rsid w:val="00311E9B"/>
    <w:rsid w:val="00340E68"/>
    <w:rsid w:val="00343438"/>
    <w:rsid w:val="003721C4"/>
    <w:rsid w:val="00392581"/>
    <w:rsid w:val="003A32FF"/>
    <w:rsid w:val="003A44F4"/>
    <w:rsid w:val="003D1804"/>
    <w:rsid w:val="003D466B"/>
    <w:rsid w:val="003D530F"/>
    <w:rsid w:val="003E7BAF"/>
    <w:rsid w:val="003F55BD"/>
    <w:rsid w:val="0040260D"/>
    <w:rsid w:val="00447F8D"/>
    <w:rsid w:val="004511BE"/>
    <w:rsid w:val="00453462"/>
    <w:rsid w:val="0045795E"/>
    <w:rsid w:val="004840AC"/>
    <w:rsid w:val="00494902"/>
    <w:rsid w:val="004B5152"/>
    <w:rsid w:val="004F2E5F"/>
    <w:rsid w:val="00510FC0"/>
    <w:rsid w:val="00542C8C"/>
    <w:rsid w:val="00554679"/>
    <w:rsid w:val="00562DAB"/>
    <w:rsid w:val="00594A54"/>
    <w:rsid w:val="005D3FA6"/>
    <w:rsid w:val="005D46A7"/>
    <w:rsid w:val="006225F6"/>
    <w:rsid w:val="00657AA5"/>
    <w:rsid w:val="00673780"/>
    <w:rsid w:val="0068053A"/>
    <w:rsid w:val="00681CAE"/>
    <w:rsid w:val="00694DE1"/>
    <w:rsid w:val="006A167B"/>
    <w:rsid w:val="006A1BF4"/>
    <w:rsid w:val="006A39DF"/>
    <w:rsid w:val="006B7952"/>
    <w:rsid w:val="006C51D9"/>
    <w:rsid w:val="006D145A"/>
    <w:rsid w:val="006E2E46"/>
    <w:rsid w:val="00736A33"/>
    <w:rsid w:val="00737882"/>
    <w:rsid w:val="007406EC"/>
    <w:rsid w:val="00762943"/>
    <w:rsid w:val="007B3982"/>
    <w:rsid w:val="007D3ACA"/>
    <w:rsid w:val="007D7D7A"/>
    <w:rsid w:val="007E425A"/>
    <w:rsid w:val="0080366A"/>
    <w:rsid w:val="00834D9F"/>
    <w:rsid w:val="0084726E"/>
    <w:rsid w:val="0086286D"/>
    <w:rsid w:val="0086564B"/>
    <w:rsid w:val="00875984"/>
    <w:rsid w:val="008E74E9"/>
    <w:rsid w:val="00900977"/>
    <w:rsid w:val="00905348"/>
    <w:rsid w:val="00933FAF"/>
    <w:rsid w:val="0099438B"/>
    <w:rsid w:val="009E4D25"/>
    <w:rsid w:val="009E68A3"/>
    <w:rsid w:val="009F2DE3"/>
    <w:rsid w:val="00A25729"/>
    <w:rsid w:val="00A302DC"/>
    <w:rsid w:val="00A60F25"/>
    <w:rsid w:val="00AB2BA1"/>
    <w:rsid w:val="00AE2FEC"/>
    <w:rsid w:val="00AE664F"/>
    <w:rsid w:val="00B442D4"/>
    <w:rsid w:val="00B45D61"/>
    <w:rsid w:val="00B50A6D"/>
    <w:rsid w:val="00B67C92"/>
    <w:rsid w:val="00BA0760"/>
    <w:rsid w:val="00BA077F"/>
    <w:rsid w:val="00BA35DE"/>
    <w:rsid w:val="00BC69D8"/>
    <w:rsid w:val="00C13B93"/>
    <w:rsid w:val="00C215B7"/>
    <w:rsid w:val="00C42D67"/>
    <w:rsid w:val="00C52D6B"/>
    <w:rsid w:val="00C53D6C"/>
    <w:rsid w:val="00C53E87"/>
    <w:rsid w:val="00C61EDD"/>
    <w:rsid w:val="00C70EE4"/>
    <w:rsid w:val="00C93189"/>
    <w:rsid w:val="00CA77A1"/>
    <w:rsid w:val="00CB0FE5"/>
    <w:rsid w:val="00CE4013"/>
    <w:rsid w:val="00D02EF6"/>
    <w:rsid w:val="00D25CF8"/>
    <w:rsid w:val="00D4697E"/>
    <w:rsid w:val="00D50121"/>
    <w:rsid w:val="00D6054B"/>
    <w:rsid w:val="00D61FB4"/>
    <w:rsid w:val="00D777C7"/>
    <w:rsid w:val="00DA11F1"/>
    <w:rsid w:val="00DA4C61"/>
    <w:rsid w:val="00DD28C3"/>
    <w:rsid w:val="00DD5E94"/>
    <w:rsid w:val="00DD76A4"/>
    <w:rsid w:val="00DE44E1"/>
    <w:rsid w:val="00DF1ADE"/>
    <w:rsid w:val="00E24FDD"/>
    <w:rsid w:val="00E33C8E"/>
    <w:rsid w:val="00E4469D"/>
    <w:rsid w:val="00E47F96"/>
    <w:rsid w:val="00EF2406"/>
    <w:rsid w:val="00F250EB"/>
    <w:rsid w:val="00F5548A"/>
    <w:rsid w:val="00F6049B"/>
    <w:rsid w:val="00F7609E"/>
    <w:rsid w:val="00FD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17"/>
  </w:style>
  <w:style w:type="paragraph" w:styleId="1">
    <w:name w:val="heading 1"/>
    <w:basedOn w:val="a"/>
    <w:next w:val="a"/>
    <w:link w:val="10"/>
    <w:uiPriority w:val="9"/>
    <w:qFormat/>
    <w:rsid w:val="0015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2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2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2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2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5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50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02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02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02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02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02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02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50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50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50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0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50217"/>
    <w:rPr>
      <w:b/>
      <w:bCs/>
    </w:rPr>
  </w:style>
  <w:style w:type="character" w:styleId="ab">
    <w:name w:val="Emphasis"/>
    <w:basedOn w:val="a0"/>
    <w:uiPriority w:val="20"/>
    <w:qFormat/>
    <w:rsid w:val="00150217"/>
    <w:rPr>
      <w:i/>
      <w:iCs/>
    </w:rPr>
  </w:style>
  <w:style w:type="paragraph" w:styleId="ac">
    <w:name w:val="No Spacing"/>
    <w:uiPriority w:val="1"/>
    <w:qFormat/>
    <w:rsid w:val="0015021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0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2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021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502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5021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5021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5021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5021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5021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5021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50217"/>
    <w:pPr>
      <w:outlineLvl w:val="9"/>
    </w:pPr>
  </w:style>
  <w:style w:type="paragraph" w:styleId="af6">
    <w:name w:val="Normal (Web)"/>
    <w:basedOn w:val="a"/>
    <w:rsid w:val="007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Самодурова Наталья Анатольевна</cp:lastModifiedBy>
  <cp:revision>3</cp:revision>
  <cp:lastPrinted>2014-01-30T07:22:00Z</cp:lastPrinted>
  <dcterms:created xsi:type="dcterms:W3CDTF">2014-02-10T11:42:00Z</dcterms:created>
  <dcterms:modified xsi:type="dcterms:W3CDTF">2014-02-13T04:42:00Z</dcterms:modified>
</cp:coreProperties>
</file>